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0B92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30B92">
        <w:rPr>
          <w:sz w:val="26"/>
          <w:szCs w:val="26"/>
          <w:u w:val="single"/>
        </w:rPr>
        <w:t>1491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B30B92" w:rsidRDefault="00B30B92" w:rsidP="00B30B92">
      <w:pPr>
        <w:jc w:val="center"/>
        <w:rPr>
          <w:b/>
          <w:sz w:val="26"/>
          <w:szCs w:val="26"/>
        </w:rPr>
      </w:pPr>
      <w:r w:rsidRPr="00B30B92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</w:t>
      </w:r>
      <w:r>
        <w:rPr>
          <w:b/>
          <w:sz w:val="26"/>
          <w:szCs w:val="26"/>
        </w:rPr>
        <w:t xml:space="preserve">бласти от 23 октября 2017 года </w:t>
      </w:r>
      <w:r w:rsidRPr="00B30B92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B30B92">
        <w:rPr>
          <w:b/>
          <w:sz w:val="26"/>
          <w:szCs w:val="26"/>
        </w:rPr>
        <w:t xml:space="preserve">1298 «Об утверждении Порядка формирования и ведения </w:t>
      </w:r>
      <w:proofErr w:type="gramStart"/>
      <w:r w:rsidRPr="00B30B92">
        <w:rPr>
          <w:b/>
          <w:sz w:val="26"/>
          <w:szCs w:val="26"/>
        </w:rPr>
        <w:t>реестра источников доходов бюджета городского округа</w:t>
      </w:r>
      <w:proofErr w:type="gramEnd"/>
      <w:r w:rsidRPr="00B30B92">
        <w:rPr>
          <w:b/>
          <w:sz w:val="26"/>
          <w:szCs w:val="26"/>
        </w:rPr>
        <w:t xml:space="preserve"> город Шахунья Нижегородской области»</w:t>
      </w:r>
    </w:p>
    <w:p w:rsidR="00B30B92" w:rsidRDefault="00B30B92" w:rsidP="00FD3E2F">
      <w:pPr>
        <w:jc w:val="both"/>
        <w:rPr>
          <w:sz w:val="26"/>
          <w:szCs w:val="26"/>
        </w:rPr>
      </w:pPr>
    </w:p>
    <w:p w:rsidR="00B30B92" w:rsidRPr="00B30B92" w:rsidRDefault="00B30B92" w:rsidP="00B30B92">
      <w:pPr>
        <w:spacing w:line="340" w:lineRule="exact"/>
        <w:ind w:firstLine="709"/>
        <w:jc w:val="both"/>
        <w:rPr>
          <w:sz w:val="26"/>
          <w:szCs w:val="26"/>
        </w:rPr>
      </w:pPr>
      <w:r w:rsidRPr="00B30B92">
        <w:rPr>
          <w:sz w:val="26"/>
          <w:szCs w:val="26"/>
        </w:rPr>
        <w:t xml:space="preserve">В целях приведения в соответствии с действующим законодательством  администрация </w:t>
      </w:r>
      <w:r>
        <w:rPr>
          <w:sz w:val="26"/>
          <w:szCs w:val="26"/>
        </w:rPr>
        <w:t xml:space="preserve">    </w:t>
      </w:r>
      <w:r w:rsidRPr="00B30B92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   </w:t>
      </w:r>
      <w:r w:rsidRPr="00B30B92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 xml:space="preserve">    </w:t>
      </w:r>
      <w:r w:rsidRPr="00B30B92"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    </w:t>
      </w:r>
      <w:r w:rsidRPr="00B30B92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  </w:t>
      </w:r>
      <w:r w:rsidRPr="00B30B92">
        <w:rPr>
          <w:sz w:val="26"/>
          <w:szCs w:val="26"/>
        </w:rPr>
        <w:t xml:space="preserve"> Нижегородской</w:t>
      </w:r>
      <w:r>
        <w:rPr>
          <w:sz w:val="26"/>
          <w:szCs w:val="26"/>
        </w:rPr>
        <w:t xml:space="preserve">   </w:t>
      </w:r>
      <w:r w:rsidRPr="00B30B92">
        <w:rPr>
          <w:sz w:val="26"/>
          <w:szCs w:val="26"/>
        </w:rPr>
        <w:t xml:space="preserve"> области  </w:t>
      </w:r>
      <w:proofErr w:type="gramStart"/>
      <w:r w:rsidRPr="00B30B92">
        <w:rPr>
          <w:b/>
          <w:sz w:val="26"/>
          <w:szCs w:val="26"/>
        </w:rPr>
        <w:t>п</w:t>
      </w:r>
      <w:proofErr w:type="gramEnd"/>
      <w:r w:rsidRPr="00B30B92">
        <w:rPr>
          <w:b/>
          <w:sz w:val="26"/>
          <w:szCs w:val="26"/>
        </w:rPr>
        <w:t xml:space="preserve"> о с т а н о в л я е т</w:t>
      </w:r>
      <w:r w:rsidRPr="00B30B92">
        <w:rPr>
          <w:sz w:val="26"/>
          <w:szCs w:val="26"/>
        </w:rPr>
        <w:t>:</w:t>
      </w:r>
    </w:p>
    <w:p w:rsidR="00B30B92" w:rsidRPr="00B30B92" w:rsidRDefault="00B30B92" w:rsidP="00B30B92">
      <w:pPr>
        <w:spacing w:line="340" w:lineRule="exact"/>
        <w:ind w:firstLine="709"/>
        <w:jc w:val="both"/>
        <w:rPr>
          <w:sz w:val="26"/>
          <w:szCs w:val="26"/>
        </w:rPr>
      </w:pPr>
      <w:r w:rsidRPr="00B30B92">
        <w:rPr>
          <w:sz w:val="26"/>
          <w:szCs w:val="26"/>
        </w:rPr>
        <w:t>1. В постановление администрации городского округа город Шахунья  Нижегородской области от 23 октября 2017 года  №</w:t>
      </w:r>
      <w:r>
        <w:rPr>
          <w:sz w:val="26"/>
          <w:szCs w:val="26"/>
        </w:rPr>
        <w:t xml:space="preserve"> </w:t>
      </w:r>
      <w:r w:rsidRPr="00B30B92">
        <w:rPr>
          <w:sz w:val="26"/>
          <w:szCs w:val="26"/>
        </w:rPr>
        <w:t xml:space="preserve">1298 «Об утверждении Порядка формирования и ведения </w:t>
      </w:r>
      <w:proofErr w:type="gramStart"/>
      <w:r w:rsidRPr="00B30B92">
        <w:rPr>
          <w:sz w:val="26"/>
          <w:szCs w:val="26"/>
        </w:rPr>
        <w:t>реестра источников доходов бюджета городского округа</w:t>
      </w:r>
      <w:proofErr w:type="gramEnd"/>
      <w:r w:rsidRPr="00B30B92">
        <w:rPr>
          <w:sz w:val="26"/>
          <w:szCs w:val="26"/>
        </w:rPr>
        <w:t xml:space="preserve"> город Шахунья Нижегородской области»  внести изменения:</w:t>
      </w:r>
    </w:p>
    <w:p w:rsidR="00B30B92" w:rsidRPr="00B30B92" w:rsidRDefault="00B30B92" w:rsidP="00B30B92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B30B92">
        <w:rPr>
          <w:sz w:val="26"/>
          <w:szCs w:val="26"/>
        </w:rPr>
        <w:t>1.1 Подпункты 6-9 пункта 9 Порядка формирования и ведения реестра источников доходов бюджета городского округа город Шахунья Нижегородской области вступают в силу с 1 января 2021 г</w:t>
      </w:r>
      <w:r>
        <w:rPr>
          <w:sz w:val="26"/>
          <w:szCs w:val="26"/>
        </w:rPr>
        <w:t>ода</w:t>
      </w:r>
      <w:r w:rsidRPr="00B30B92">
        <w:rPr>
          <w:sz w:val="26"/>
          <w:szCs w:val="26"/>
        </w:rPr>
        <w:t xml:space="preserve"> и применяются при составлении проекта бюджета, начиная с бюджета на 2022 год или бюджета на 2022 год и на пл</w:t>
      </w:r>
      <w:r>
        <w:rPr>
          <w:sz w:val="26"/>
          <w:szCs w:val="26"/>
        </w:rPr>
        <w:t>ановый период 2023 и 2024 годов.</w:t>
      </w:r>
      <w:proofErr w:type="gramEnd"/>
    </w:p>
    <w:p w:rsidR="00B30B92" w:rsidRPr="00B30B92" w:rsidRDefault="00B30B92" w:rsidP="00B30B92">
      <w:pPr>
        <w:spacing w:line="340" w:lineRule="exact"/>
        <w:ind w:firstLine="709"/>
        <w:jc w:val="both"/>
        <w:rPr>
          <w:sz w:val="26"/>
          <w:szCs w:val="26"/>
        </w:rPr>
      </w:pPr>
      <w:r w:rsidRPr="00B30B92">
        <w:rPr>
          <w:sz w:val="26"/>
          <w:szCs w:val="26"/>
        </w:rPr>
        <w:t xml:space="preserve">1.2 Пункт 10 Порядка формирования и ведения </w:t>
      </w:r>
      <w:proofErr w:type="gramStart"/>
      <w:r w:rsidRPr="00B30B92">
        <w:rPr>
          <w:sz w:val="26"/>
          <w:szCs w:val="26"/>
        </w:rPr>
        <w:t>реестра источников доходов бюджета городского округа</w:t>
      </w:r>
      <w:proofErr w:type="gramEnd"/>
      <w:r w:rsidRPr="00B30B92">
        <w:rPr>
          <w:sz w:val="26"/>
          <w:szCs w:val="26"/>
        </w:rPr>
        <w:t xml:space="preserve"> город Шахунья Нижегородской области вступает в силу с 1 января 2023 г</w:t>
      </w:r>
      <w:r>
        <w:rPr>
          <w:sz w:val="26"/>
          <w:szCs w:val="26"/>
        </w:rPr>
        <w:t>ода</w:t>
      </w:r>
      <w:r w:rsidRPr="00B30B92">
        <w:rPr>
          <w:sz w:val="26"/>
          <w:szCs w:val="26"/>
        </w:rPr>
        <w:t xml:space="preserve"> и </w:t>
      </w:r>
      <w:proofErr w:type="gramStart"/>
      <w:r w:rsidRPr="00B30B92">
        <w:rPr>
          <w:sz w:val="26"/>
          <w:szCs w:val="26"/>
        </w:rPr>
        <w:t>применяется при составлении проекта бюджета начиная</w:t>
      </w:r>
      <w:proofErr w:type="gramEnd"/>
      <w:r w:rsidRPr="00B30B92">
        <w:rPr>
          <w:sz w:val="26"/>
          <w:szCs w:val="26"/>
        </w:rPr>
        <w:t xml:space="preserve"> с бюджета на 2024 год или бюджета на 2024 год и на пл</w:t>
      </w:r>
      <w:r>
        <w:rPr>
          <w:sz w:val="26"/>
          <w:szCs w:val="26"/>
        </w:rPr>
        <w:t>ановый период 2025 и 2026 годов.</w:t>
      </w:r>
    </w:p>
    <w:p w:rsidR="00B30B92" w:rsidRPr="00B30B92" w:rsidRDefault="00B30B92" w:rsidP="00B30B92">
      <w:pPr>
        <w:spacing w:line="340" w:lineRule="exact"/>
        <w:ind w:firstLine="709"/>
        <w:jc w:val="both"/>
        <w:rPr>
          <w:sz w:val="26"/>
          <w:szCs w:val="26"/>
        </w:rPr>
      </w:pPr>
      <w:r w:rsidRPr="00B30B92">
        <w:rPr>
          <w:sz w:val="26"/>
          <w:szCs w:val="26"/>
        </w:rPr>
        <w:t>2. Настоящее постановление вступает в силу со дня его подписания.</w:t>
      </w:r>
    </w:p>
    <w:p w:rsidR="00B30B92" w:rsidRDefault="00B30B92" w:rsidP="00B30B92">
      <w:pPr>
        <w:spacing w:line="340" w:lineRule="exact"/>
        <w:ind w:firstLine="709"/>
        <w:jc w:val="both"/>
        <w:rPr>
          <w:sz w:val="26"/>
          <w:szCs w:val="26"/>
        </w:rPr>
      </w:pPr>
      <w:r w:rsidRPr="00B30B92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B30B92">
        <w:rPr>
          <w:sz w:val="26"/>
          <w:szCs w:val="26"/>
        </w:rPr>
        <w:t>разместить</w:t>
      </w:r>
      <w:proofErr w:type="gramEnd"/>
      <w:r w:rsidRPr="00B30B92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Шахунья.</w:t>
      </w:r>
    </w:p>
    <w:p w:rsidR="00B30B92" w:rsidRDefault="00B30B92" w:rsidP="00FD3E2F">
      <w:pPr>
        <w:jc w:val="both"/>
        <w:rPr>
          <w:sz w:val="26"/>
          <w:szCs w:val="26"/>
        </w:rPr>
      </w:pPr>
    </w:p>
    <w:p w:rsidR="00B30B92" w:rsidRDefault="00B30B9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21D55" w:rsidSect="00B30B92">
      <w:footerReference w:type="even" r:id="rId10"/>
      <w:pgSz w:w="11909" w:h="16834"/>
      <w:pgMar w:top="993" w:right="569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E1" w:rsidRDefault="00C211E1">
      <w:r>
        <w:separator/>
      </w:r>
    </w:p>
  </w:endnote>
  <w:endnote w:type="continuationSeparator" w:id="0">
    <w:p w:rsidR="00C211E1" w:rsidRDefault="00C2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E1" w:rsidRDefault="00C211E1">
      <w:r>
        <w:separator/>
      </w:r>
    </w:p>
  </w:footnote>
  <w:footnote w:type="continuationSeparator" w:id="0">
    <w:p w:rsidR="00C211E1" w:rsidRDefault="00C21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19BD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36DE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412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0B92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11E1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423B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46DB-8970-4BB3-BEC4-C3362D4A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2019-12-13T06:33:00Z</cp:lastPrinted>
  <dcterms:created xsi:type="dcterms:W3CDTF">2019-12-13T06:33:00Z</dcterms:created>
  <dcterms:modified xsi:type="dcterms:W3CDTF">2019-12-13T06:34:00Z</dcterms:modified>
</cp:coreProperties>
</file>