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878DF">
        <w:rPr>
          <w:sz w:val="26"/>
          <w:szCs w:val="26"/>
          <w:u w:val="single"/>
        </w:rPr>
        <w:t>19</w:t>
      </w:r>
      <w:r>
        <w:rPr>
          <w:sz w:val="26"/>
          <w:szCs w:val="26"/>
          <w:u w:val="single"/>
        </w:rPr>
        <w:t xml:space="preserve"> </w:t>
      </w:r>
      <w:r w:rsidR="00815FC6">
        <w:rPr>
          <w:sz w:val="26"/>
          <w:szCs w:val="26"/>
          <w:u w:val="single"/>
        </w:rPr>
        <w:t>но</w:t>
      </w:r>
      <w:r w:rsidR="00A053B3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2878DF">
        <w:rPr>
          <w:sz w:val="26"/>
          <w:szCs w:val="26"/>
          <w:u w:val="single"/>
        </w:rPr>
        <w:t>521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666143">
      <w:pPr>
        <w:ind w:right="6236"/>
        <w:jc w:val="both"/>
        <w:rPr>
          <w:sz w:val="26"/>
          <w:szCs w:val="26"/>
        </w:rPr>
      </w:pPr>
    </w:p>
    <w:p w:rsidR="00666143" w:rsidRDefault="00666143" w:rsidP="00666143">
      <w:pPr>
        <w:ind w:right="6236"/>
        <w:jc w:val="both"/>
        <w:rPr>
          <w:sz w:val="26"/>
          <w:szCs w:val="26"/>
        </w:rPr>
      </w:pPr>
    </w:p>
    <w:p w:rsidR="00666143" w:rsidRDefault="00666143" w:rsidP="00666143">
      <w:pPr>
        <w:ind w:right="623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назначении инвестиционного уполномоченного </w:t>
      </w:r>
    </w:p>
    <w:p w:rsidR="00666143" w:rsidRDefault="00666143" w:rsidP="00666143">
      <w:pPr>
        <w:ind w:right="6236"/>
        <w:jc w:val="both"/>
        <w:rPr>
          <w:sz w:val="27"/>
          <w:szCs w:val="27"/>
        </w:rPr>
      </w:pPr>
    </w:p>
    <w:p w:rsidR="00666143" w:rsidRPr="00523725" w:rsidRDefault="00666143" w:rsidP="00666143">
      <w:pPr>
        <w:ind w:right="6236"/>
        <w:jc w:val="both"/>
        <w:rPr>
          <w:sz w:val="27"/>
          <w:szCs w:val="27"/>
        </w:rPr>
      </w:pPr>
    </w:p>
    <w:p w:rsidR="00666143" w:rsidRPr="00666143" w:rsidRDefault="00666143" w:rsidP="00666143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666143">
        <w:rPr>
          <w:sz w:val="26"/>
          <w:szCs w:val="26"/>
        </w:rPr>
        <w:t>В целях исполнения пункта 3 распоряжения Правительства Нижегородской области от 29 марта 2019 года № 264-р «Об инвестиционных уполномоченных в Нижегородской области»:</w:t>
      </w:r>
    </w:p>
    <w:p w:rsidR="00666143" w:rsidRPr="00666143" w:rsidRDefault="00666143" w:rsidP="00666143">
      <w:pPr>
        <w:numPr>
          <w:ilvl w:val="0"/>
          <w:numId w:val="4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66143">
        <w:rPr>
          <w:rFonts w:cs="Calibri"/>
          <w:sz w:val="26"/>
          <w:szCs w:val="26"/>
        </w:rPr>
        <w:t>Назначить инвестиционным уполномоченным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Елену Леонидовну.</w:t>
      </w:r>
    </w:p>
    <w:p w:rsidR="00666143" w:rsidRPr="00666143" w:rsidRDefault="00666143" w:rsidP="00666143">
      <w:pPr>
        <w:numPr>
          <w:ilvl w:val="0"/>
          <w:numId w:val="4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66143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666143" w:rsidRPr="00666143" w:rsidRDefault="00666143" w:rsidP="00666143">
      <w:pPr>
        <w:numPr>
          <w:ilvl w:val="0"/>
          <w:numId w:val="4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66143">
        <w:rPr>
          <w:sz w:val="26"/>
          <w:szCs w:val="26"/>
        </w:rPr>
        <w:t>Настоящее распоряжение вступает в силу со дня его подписания.</w:t>
      </w:r>
    </w:p>
    <w:p w:rsidR="00666143" w:rsidRPr="00666143" w:rsidRDefault="00666143" w:rsidP="00666143">
      <w:pPr>
        <w:numPr>
          <w:ilvl w:val="0"/>
          <w:numId w:val="4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666143">
        <w:rPr>
          <w:sz w:val="26"/>
          <w:szCs w:val="26"/>
        </w:rPr>
        <w:t>Контроль за</w:t>
      </w:r>
      <w:proofErr w:type="gramEnd"/>
      <w:r w:rsidRPr="00666143">
        <w:rPr>
          <w:sz w:val="26"/>
          <w:szCs w:val="26"/>
        </w:rPr>
        <w:t xml:space="preserve"> исполнением настоящее распоряжения оставляю за собой.</w:t>
      </w:r>
    </w:p>
    <w:p w:rsidR="00666143" w:rsidRPr="00666143" w:rsidRDefault="00666143" w:rsidP="00666143">
      <w:pPr>
        <w:numPr>
          <w:ilvl w:val="0"/>
          <w:numId w:val="4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66143">
        <w:rPr>
          <w:sz w:val="26"/>
          <w:szCs w:val="26"/>
        </w:rPr>
        <w:t>Признать утратившим силу распоряжение администрации городского округа город Шахунья Нижегородской области от 15 апреля 2019 года № 165-р «О назначении инвестиционного уполномоченного».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666143" w:rsidRPr="00867BA7" w:rsidRDefault="00666143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666143" w:rsidRPr="00867BA7" w:rsidRDefault="00666143" w:rsidP="004D2212">
      <w:pPr>
        <w:jc w:val="both"/>
        <w:rPr>
          <w:sz w:val="22"/>
          <w:szCs w:val="22"/>
        </w:rPr>
      </w:pPr>
    </w:p>
    <w:p w:rsidR="004D2212" w:rsidRPr="00666143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666143" w:rsidSect="00E83DC9">
      <w:footerReference w:type="even" r:id="rId10"/>
      <w:pgSz w:w="11909" w:h="16834"/>
      <w:pgMar w:top="993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78" w:rsidRDefault="00691C78">
      <w:r>
        <w:separator/>
      </w:r>
    </w:p>
  </w:endnote>
  <w:endnote w:type="continuationSeparator" w:id="0">
    <w:p w:rsidR="00691C78" w:rsidRDefault="0069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78" w:rsidRDefault="00691C78">
      <w:r>
        <w:separator/>
      </w:r>
    </w:p>
  </w:footnote>
  <w:footnote w:type="continuationSeparator" w:id="0">
    <w:p w:rsidR="00691C78" w:rsidRDefault="0069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1A2C83"/>
    <w:multiLevelType w:val="hybridMultilevel"/>
    <w:tmpl w:val="0D32A2D2"/>
    <w:lvl w:ilvl="0" w:tplc="D036244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878DF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271C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66143"/>
    <w:rsid w:val="006721FE"/>
    <w:rsid w:val="00677297"/>
    <w:rsid w:val="00680638"/>
    <w:rsid w:val="00683BDB"/>
    <w:rsid w:val="00683EE9"/>
    <w:rsid w:val="00690EB4"/>
    <w:rsid w:val="006916FE"/>
    <w:rsid w:val="00691C78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EC68-9EBB-4E55-8A54-25FBE380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2019-11-20T13:07:00Z</cp:lastPrinted>
  <dcterms:created xsi:type="dcterms:W3CDTF">2019-11-20T13:07:00Z</dcterms:created>
  <dcterms:modified xsi:type="dcterms:W3CDTF">2019-11-20T13:07:00Z</dcterms:modified>
</cp:coreProperties>
</file>