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70618">
        <w:rPr>
          <w:sz w:val="26"/>
          <w:szCs w:val="26"/>
          <w:u w:val="single"/>
        </w:rPr>
        <w:t>18</w:t>
      </w:r>
      <w:r>
        <w:rPr>
          <w:sz w:val="26"/>
          <w:szCs w:val="26"/>
          <w:u w:val="single"/>
        </w:rPr>
        <w:t xml:space="preserve"> </w:t>
      </w:r>
      <w:r w:rsidR="00815FC6">
        <w:rPr>
          <w:sz w:val="26"/>
          <w:szCs w:val="26"/>
          <w:u w:val="single"/>
        </w:rPr>
        <w:t>но</w:t>
      </w:r>
      <w:r w:rsidR="00A053B3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2019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        </w:t>
      </w:r>
      <w:r w:rsidR="008B017F" w:rsidRPr="006478D3">
        <w:rPr>
          <w:sz w:val="26"/>
          <w:szCs w:val="26"/>
        </w:rPr>
        <w:t xml:space="preserve">№ </w:t>
      </w:r>
      <w:r w:rsidR="00170618">
        <w:rPr>
          <w:sz w:val="26"/>
          <w:szCs w:val="26"/>
          <w:u w:val="single"/>
        </w:rPr>
        <w:t>515</w:t>
      </w:r>
      <w:r w:rsidR="008B017F">
        <w:rPr>
          <w:sz w:val="26"/>
          <w:szCs w:val="26"/>
          <w:u w:val="single"/>
        </w:rPr>
        <w:t>-р</w:t>
      </w:r>
    </w:p>
    <w:p w:rsidR="004D2212" w:rsidRPr="00170618" w:rsidRDefault="004D2212" w:rsidP="004D2212">
      <w:pPr>
        <w:jc w:val="both"/>
      </w:pPr>
    </w:p>
    <w:p w:rsidR="00170618" w:rsidRPr="00170618" w:rsidRDefault="00170618" w:rsidP="004D2212">
      <w:pPr>
        <w:jc w:val="both"/>
      </w:pPr>
    </w:p>
    <w:p w:rsidR="00170618" w:rsidRPr="00170618" w:rsidRDefault="00170618" w:rsidP="00170618">
      <w:pPr>
        <w:ind w:right="5386"/>
        <w:jc w:val="both"/>
        <w:rPr>
          <w:sz w:val="26"/>
          <w:szCs w:val="26"/>
        </w:rPr>
      </w:pPr>
      <w:r w:rsidRPr="00170618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30.08.2019 № 395-р «Об утверждении перечня школьных автобусных маршрутов для перевозки обучающихся  в 2019 – 2020 учебном году»</w:t>
      </w:r>
    </w:p>
    <w:p w:rsidR="00170618" w:rsidRPr="00170618" w:rsidRDefault="00170618" w:rsidP="00170618">
      <w:pPr>
        <w:jc w:val="both"/>
      </w:pPr>
    </w:p>
    <w:p w:rsidR="00170618" w:rsidRPr="00170618" w:rsidRDefault="00170618" w:rsidP="00170618">
      <w:pPr>
        <w:jc w:val="both"/>
      </w:pPr>
    </w:p>
    <w:p w:rsidR="00170618" w:rsidRPr="00170618" w:rsidRDefault="00170618" w:rsidP="00170618">
      <w:pPr>
        <w:spacing w:line="340" w:lineRule="exact"/>
        <w:ind w:firstLine="709"/>
        <w:jc w:val="both"/>
        <w:rPr>
          <w:sz w:val="26"/>
          <w:szCs w:val="26"/>
        </w:rPr>
      </w:pPr>
      <w:r w:rsidRPr="00170618">
        <w:rPr>
          <w:sz w:val="26"/>
          <w:szCs w:val="26"/>
        </w:rPr>
        <w:t>На основании протокола заседания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 от 08.11.2019 №</w:t>
      </w:r>
      <w:r>
        <w:rPr>
          <w:sz w:val="26"/>
          <w:szCs w:val="26"/>
        </w:rPr>
        <w:t xml:space="preserve"> 13:</w:t>
      </w:r>
    </w:p>
    <w:p w:rsidR="00170618" w:rsidRPr="00170618" w:rsidRDefault="00170618" w:rsidP="00170618">
      <w:pPr>
        <w:spacing w:line="340" w:lineRule="exact"/>
        <w:ind w:firstLine="709"/>
        <w:jc w:val="both"/>
        <w:rPr>
          <w:sz w:val="2"/>
          <w:szCs w:val="2"/>
        </w:rPr>
      </w:pPr>
      <w:r w:rsidRPr="00170618">
        <w:rPr>
          <w:sz w:val="26"/>
          <w:szCs w:val="26"/>
        </w:rPr>
        <w:t>1. В распоряжение администрации городского округа город Шахунья Нижегородской области от 30.08.2019 № 395-р «Об утверждении перечня школьных автобусных маршрутов для перевозки обучающихся  в 2019 – 2020 учебном году» внести изменения, изложив маршруты №</w:t>
      </w:r>
      <w:r>
        <w:rPr>
          <w:sz w:val="26"/>
          <w:szCs w:val="26"/>
        </w:rPr>
        <w:t xml:space="preserve"> </w:t>
      </w:r>
      <w:r w:rsidRPr="00170618">
        <w:rPr>
          <w:sz w:val="26"/>
          <w:szCs w:val="26"/>
        </w:rPr>
        <w:t>4 и 5 в следующей редакции</w:t>
      </w:r>
      <w:r>
        <w:rPr>
          <w:sz w:val="26"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9110"/>
      </w:tblGrid>
      <w:tr w:rsidR="00170618" w:rsidRPr="00060BE2" w:rsidTr="00170618">
        <w:trPr>
          <w:trHeight w:val="330"/>
          <w:jc w:val="center"/>
        </w:trPr>
        <w:tc>
          <w:tcPr>
            <w:tcW w:w="818" w:type="dxa"/>
            <w:shd w:val="clear" w:color="auto" w:fill="auto"/>
          </w:tcPr>
          <w:p w:rsidR="00170618" w:rsidRPr="00060BE2" w:rsidRDefault="00170618" w:rsidP="008E3C21">
            <w:pPr>
              <w:pStyle w:val="ConsPlusNormal"/>
              <w:widowControl/>
              <w:tabs>
                <w:tab w:val="left" w:pos="7875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BE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110" w:type="dxa"/>
            <w:shd w:val="clear" w:color="auto" w:fill="auto"/>
          </w:tcPr>
          <w:p w:rsidR="00170618" w:rsidRPr="00060BE2" w:rsidRDefault="00170618" w:rsidP="008E3C21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proofErr w:type="spellStart"/>
            <w:r w:rsidRPr="00060BE2">
              <w:rPr>
                <w:sz w:val="26"/>
                <w:szCs w:val="26"/>
              </w:rPr>
              <w:t>д</w:t>
            </w:r>
            <w:proofErr w:type="gramStart"/>
            <w:r w:rsidRPr="00060BE2">
              <w:rPr>
                <w:sz w:val="26"/>
                <w:szCs w:val="26"/>
              </w:rPr>
              <w:t>.П</w:t>
            </w:r>
            <w:proofErr w:type="gramEnd"/>
            <w:r w:rsidRPr="00060BE2">
              <w:rPr>
                <w:sz w:val="26"/>
                <w:szCs w:val="26"/>
              </w:rPr>
              <w:t>етрово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r w:rsidRPr="00060BE2">
              <w:rPr>
                <w:sz w:val="26"/>
                <w:szCs w:val="26"/>
              </w:rPr>
              <w:t xml:space="preserve"> </w:t>
            </w:r>
            <w:proofErr w:type="spellStart"/>
            <w:r w:rsidRPr="00060BE2">
              <w:rPr>
                <w:sz w:val="26"/>
                <w:szCs w:val="26"/>
              </w:rPr>
              <w:t>д.Акаты</w:t>
            </w:r>
            <w:proofErr w:type="spellEnd"/>
            <w:r w:rsidRPr="00060BE2">
              <w:rPr>
                <w:sz w:val="26"/>
                <w:szCs w:val="26"/>
              </w:rPr>
              <w:t xml:space="preserve"> -</w:t>
            </w:r>
            <w:proofErr w:type="spellStart"/>
            <w:r w:rsidRPr="00060BE2">
              <w:rPr>
                <w:sz w:val="26"/>
                <w:szCs w:val="26"/>
              </w:rPr>
              <w:t>д.Столбово</w:t>
            </w:r>
            <w:proofErr w:type="spellEnd"/>
            <w:r w:rsidRPr="00060BE2">
              <w:rPr>
                <w:sz w:val="26"/>
                <w:szCs w:val="26"/>
              </w:rPr>
              <w:t xml:space="preserve"> –</w:t>
            </w:r>
            <w:proofErr w:type="spellStart"/>
            <w:r>
              <w:rPr>
                <w:sz w:val="26"/>
                <w:szCs w:val="26"/>
              </w:rPr>
              <w:t>д.М.Белолуги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060BE2">
              <w:rPr>
                <w:sz w:val="26"/>
                <w:szCs w:val="26"/>
              </w:rPr>
              <w:t xml:space="preserve"> </w:t>
            </w:r>
            <w:proofErr w:type="spellStart"/>
            <w:r w:rsidRPr="00060BE2">
              <w:rPr>
                <w:sz w:val="26"/>
                <w:szCs w:val="26"/>
              </w:rPr>
              <w:t>п.Лужайки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170618" w:rsidRPr="00060BE2" w:rsidTr="00170618">
        <w:trPr>
          <w:trHeight w:val="660"/>
          <w:jc w:val="center"/>
        </w:trPr>
        <w:tc>
          <w:tcPr>
            <w:tcW w:w="818" w:type="dxa"/>
            <w:shd w:val="clear" w:color="auto" w:fill="auto"/>
          </w:tcPr>
          <w:p w:rsidR="00170618" w:rsidRPr="00060BE2" w:rsidRDefault="00170618" w:rsidP="008E3C21">
            <w:pPr>
              <w:pStyle w:val="ConsPlusNormal"/>
              <w:widowControl/>
              <w:tabs>
                <w:tab w:val="left" w:pos="7875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BE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110" w:type="dxa"/>
            <w:shd w:val="clear" w:color="auto" w:fill="auto"/>
          </w:tcPr>
          <w:p w:rsidR="00170618" w:rsidRPr="00060BE2" w:rsidRDefault="00170618" w:rsidP="008E3C21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тлом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д.Петрово</w:t>
            </w:r>
            <w:proofErr w:type="spellEnd"/>
            <w:r>
              <w:rPr>
                <w:sz w:val="26"/>
                <w:szCs w:val="26"/>
              </w:rPr>
              <w:t xml:space="preserve"> - д. </w:t>
            </w:r>
            <w:r w:rsidRPr="00060BE2">
              <w:rPr>
                <w:sz w:val="26"/>
                <w:szCs w:val="26"/>
              </w:rPr>
              <w:t xml:space="preserve">Лебедевка - </w:t>
            </w:r>
            <w:proofErr w:type="spellStart"/>
            <w:r w:rsidRPr="00060BE2">
              <w:rPr>
                <w:sz w:val="26"/>
                <w:szCs w:val="26"/>
              </w:rPr>
              <w:t>д.Акаты</w:t>
            </w:r>
            <w:proofErr w:type="spellEnd"/>
            <w:r w:rsidRPr="00060BE2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М.Белолуги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 w:rsidRPr="00060BE2">
              <w:rPr>
                <w:sz w:val="26"/>
                <w:szCs w:val="26"/>
              </w:rPr>
              <w:t>г.Шахунья</w:t>
            </w:r>
            <w:proofErr w:type="spellEnd"/>
          </w:p>
        </w:tc>
      </w:tr>
    </w:tbl>
    <w:p w:rsidR="00170618" w:rsidRPr="00170618" w:rsidRDefault="00170618" w:rsidP="00170618">
      <w:pPr>
        <w:spacing w:line="340" w:lineRule="exact"/>
        <w:ind w:firstLine="709"/>
        <w:jc w:val="both"/>
        <w:rPr>
          <w:sz w:val="26"/>
          <w:szCs w:val="26"/>
        </w:rPr>
      </w:pPr>
      <w:r w:rsidRPr="00170618"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 городского округа город Шахунья Нижегородской области.</w:t>
      </w:r>
    </w:p>
    <w:p w:rsidR="00170618" w:rsidRPr="00170618" w:rsidRDefault="00170618" w:rsidP="00170618">
      <w:pPr>
        <w:spacing w:line="340" w:lineRule="exact"/>
        <w:ind w:firstLine="709"/>
        <w:jc w:val="both"/>
        <w:rPr>
          <w:sz w:val="26"/>
          <w:szCs w:val="26"/>
        </w:rPr>
      </w:pPr>
      <w:r w:rsidRPr="00170618">
        <w:rPr>
          <w:sz w:val="26"/>
          <w:szCs w:val="26"/>
        </w:rPr>
        <w:t xml:space="preserve">3. </w:t>
      </w:r>
      <w:proofErr w:type="gramStart"/>
      <w:r w:rsidRPr="00170618">
        <w:rPr>
          <w:sz w:val="26"/>
          <w:szCs w:val="26"/>
        </w:rPr>
        <w:t>Контроль за</w:t>
      </w:r>
      <w:proofErr w:type="gramEnd"/>
      <w:r w:rsidRPr="00170618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Pr="00867BA7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E42597" w:rsidRPr="00867BA7" w:rsidRDefault="00E42597" w:rsidP="004D2212">
      <w:pPr>
        <w:jc w:val="both"/>
        <w:rPr>
          <w:sz w:val="22"/>
          <w:szCs w:val="22"/>
        </w:rPr>
      </w:pPr>
    </w:p>
    <w:p w:rsidR="004D2212" w:rsidRPr="00170618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170618" w:rsidSect="00E83DC9">
      <w:footerReference w:type="even" r:id="rId10"/>
      <w:pgSz w:w="11909" w:h="16834"/>
      <w:pgMar w:top="993" w:right="569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F8" w:rsidRDefault="00D437F8">
      <w:r>
        <w:separator/>
      </w:r>
    </w:p>
  </w:endnote>
  <w:endnote w:type="continuationSeparator" w:id="0">
    <w:p w:rsidR="00D437F8" w:rsidRDefault="00D4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F8" w:rsidRDefault="00D437F8">
      <w:r>
        <w:separator/>
      </w:r>
    </w:p>
  </w:footnote>
  <w:footnote w:type="continuationSeparator" w:id="0">
    <w:p w:rsidR="00D437F8" w:rsidRDefault="00D43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0618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A695E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77BDF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37F8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C567-0A84-4129-8F60-1E3CA5D1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2019-11-18T10:35:00Z</cp:lastPrinted>
  <dcterms:created xsi:type="dcterms:W3CDTF">2019-11-18T10:37:00Z</dcterms:created>
  <dcterms:modified xsi:type="dcterms:W3CDTF">2019-11-18T10:37:00Z</dcterms:modified>
</cp:coreProperties>
</file>