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354" w:rsidRDefault="00483354" w:rsidP="00483354">
            <w:pPr>
              <w:pStyle w:val="2"/>
              <w:rPr>
                <w:iCs/>
              </w:rPr>
            </w:pPr>
            <w:r>
              <w:rPr>
                <w:iCs/>
              </w:rPr>
              <w:t>Глава местного самоуправления</w:t>
            </w:r>
          </w:p>
          <w:p w:rsidR="00483354" w:rsidRDefault="00483354" w:rsidP="00483354">
            <w:pPr>
              <w:pStyle w:val="2"/>
              <w:rPr>
                <w:iCs/>
              </w:rPr>
            </w:pPr>
            <w:r>
              <w:rPr>
                <w:iCs/>
              </w:rPr>
              <w:t xml:space="preserve"> городского округа город Шахунья</w:t>
            </w:r>
          </w:p>
          <w:p w:rsidR="00483354" w:rsidRDefault="00483354" w:rsidP="00483354">
            <w:pPr>
              <w:pStyle w:val="2"/>
              <w:rPr>
                <w:iCs/>
              </w:rPr>
            </w:pPr>
            <w:r>
              <w:rPr>
                <w:iCs/>
              </w:rPr>
              <w:t>Нижегородской области</w:t>
            </w:r>
          </w:p>
          <w:p w:rsidR="00483354" w:rsidRDefault="00483354" w:rsidP="00483354"/>
          <w:p w:rsidR="00301F28" w:rsidRDefault="00483354" w:rsidP="00483354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C18E0">
        <w:rPr>
          <w:sz w:val="26"/>
          <w:szCs w:val="26"/>
          <w:u w:val="single"/>
        </w:rPr>
        <w:t>18</w:t>
      </w:r>
      <w:r>
        <w:rPr>
          <w:sz w:val="26"/>
          <w:szCs w:val="26"/>
          <w:u w:val="single"/>
        </w:rPr>
        <w:t xml:space="preserve"> </w:t>
      </w:r>
      <w:r w:rsidR="009C18E0">
        <w:rPr>
          <w:sz w:val="26"/>
          <w:szCs w:val="26"/>
          <w:u w:val="single"/>
        </w:rPr>
        <w:t>ноя</w:t>
      </w:r>
      <w:r w:rsidR="00A053B3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2019 года</w:t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9C18E0">
        <w:rPr>
          <w:sz w:val="26"/>
          <w:szCs w:val="26"/>
        </w:rPr>
        <w:tab/>
        <w:t xml:space="preserve">     </w:t>
      </w:r>
      <w:r w:rsidR="008B017F" w:rsidRPr="006478D3">
        <w:rPr>
          <w:sz w:val="26"/>
          <w:szCs w:val="26"/>
        </w:rPr>
        <w:t xml:space="preserve">№ </w:t>
      </w:r>
      <w:r w:rsidR="009C18E0">
        <w:rPr>
          <w:sz w:val="26"/>
          <w:szCs w:val="26"/>
          <w:u w:val="single"/>
        </w:rPr>
        <w:t>5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9C18E0" w:rsidRDefault="009C18E0" w:rsidP="004D2212">
      <w:pPr>
        <w:jc w:val="both"/>
        <w:rPr>
          <w:sz w:val="26"/>
          <w:szCs w:val="26"/>
        </w:rPr>
      </w:pPr>
    </w:p>
    <w:p w:rsidR="009C18E0" w:rsidRPr="0039712A" w:rsidRDefault="009C18E0" w:rsidP="009C18E0">
      <w:pPr>
        <w:tabs>
          <w:tab w:val="left" w:pos="426"/>
        </w:tabs>
        <w:ind w:right="5528"/>
        <w:jc w:val="both"/>
        <w:rPr>
          <w:sz w:val="26"/>
          <w:szCs w:val="26"/>
        </w:rPr>
      </w:pPr>
      <w:r w:rsidRPr="0039712A">
        <w:rPr>
          <w:sz w:val="26"/>
          <w:szCs w:val="26"/>
        </w:rPr>
        <w:t>О назначении публичных слушаний по проекту решения Совета депутатов городского округа город Шахунья «О бюджете городского округа город Шахунья на 2020 год и на плановый период 2021 и 2022 годов»</w:t>
      </w:r>
    </w:p>
    <w:p w:rsidR="009C18E0" w:rsidRDefault="009C18E0" w:rsidP="009C18E0">
      <w:pPr>
        <w:tabs>
          <w:tab w:val="left" w:pos="426"/>
        </w:tabs>
        <w:rPr>
          <w:sz w:val="26"/>
          <w:szCs w:val="26"/>
        </w:rPr>
      </w:pPr>
    </w:p>
    <w:p w:rsidR="009C18E0" w:rsidRPr="00E51D50" w:rsidRDefault="009C18E0" w:rsidP="009C18E0">
      <w:pPr>
        <w:tabs>
          <w:tab w:val="left" w:pos="426"/>
        </w:tabs>
        <w:rPr>
          <w:sz w:val="26"/>
          <w:szCs w:val="26"/>
        </w:rPr>
      </w:pPr>
    </w:p>
    <w:p w:rsidR="009C18E0" w:rsidRPr="00E51D50" w:rsidRDefault="009C18E0" w:rsidP="009C18E0">
      <w:pPr>
        <w:tabs>
          <w:tab w:val="left" w:pos="426"/>
        </w:tabs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E51D50">
        <w:rPr>
          <w:sz w:val="26"/>
          <w:szCs w:val="26"/>
        </w:rPr>
        <w:t>В соответствии с Уставом городского округа город Шахунья Нижегородской области, решением Совета депутатов городского округа город Шахунья от 28 апреля 2017 года №</w:t>
      </w:r>
      <w:r>
        <w:rPr>
          <w:sz w:val="26"/>
          <w:szCs w:val="26"/>
        </w:rPr>
        <w:t xml:space="preserve"> </w:t>
      </w:r>
      <w:r w:rsidRPr="00E51D50">
        <w:rPr>
          <w:sz w:val="26"/>
          <w:szCs w:val="26"/>
        </w:rPr>
        <w:t>78-4 «Об утверждении Положения о бюджетном процессе в городском округе город Шахунья Нижегородской области» и решением Совета депутатов городского округа город Шахунья от 14 декабря 2012 года №</w:t>
      </w:r>
      <w:r>
        <w:rPr>
          <w:sz w:val="26"/>
          <w:szCs w:val="26"/>
        </w:rPr>
        <w:t xml:space="preserve"> </w:t>
      </w:r>
      <w:r w:rsidRPr="00E51D50">
        <w:rPr>
          <w:sz w:val="26"/>
          <w:szCs w:val="26"/>
        </w:rPr>
        <w:t>10-10 «Об утверждении Положения о порядке  организации и проведения публичных слушаний</w:t>
      </w:r>
      <w:proofErr w:type="gramEnd"/>
      <w:r w:rsidRPr="00E51D50">
        <w:rPr>
          <w:sz w:val="26"/>
          <w:szCs w:val="26"/>
        </w:rPr>
        <w:t xml:space="preserve"> в городском округе город Шахунья Нижегородской области»:</w:t>
      </w:r>
    </w:p>
    <w:p w:rsidR="009C18E0" w:rsidRPr="00E51D50" w:rsidRDefault="009C18E0" w:rsidP="009C18E0">
      <w:pPr>
        <w:tabs>
          <w:tab w:val="left" w:pos="426"/>
        </w:tabs>
        <w:spacing w:line="360" w:lineRule="exact"/>
        <w:ind w:firstLine="709"/>
        <w:jc w:val="both"/>
        <w:rPr>
          <w:sz w:val="26"/>
          <w:szCs w:val="26"/>
        </w:rPr>
      </w:pPr>
      <w:r w:rsidRPr="00E51D50">
        <w:rPr>
          <w:sz w:val="26"/>
          <w:szCs w:val="26"/>
        </w:rPr>
        <w:t>1. Назначить публичные слушания по проекту решения Совета депутатов городского округа город Шахунья Нижегородской области «О бюджете городского округа город Шахунья на 2020 год  и на план</w:t>
      </w:r>
      <w:r>
        <w:rPr>
          <w:sz w:val="26"/>
          <w:szCs w:val="26"/>
        </w:rPr>
        <w:t xml:space="preserve">овый период 2021 и 2022 годов» </w:t>
      </w:r>
      <w:r w:rsidRPr="00E51D50">
        <w:rPr>
          <w:sz w:val="26"/>
          <w:szCs w:val="26"/>
        </w:rPr>
        <w:t>на 2 декабря 2019 года.</w:t>
      </w:r>
    </w:p>
    <w:p w:rsidR="009C18E0" w:rsidRPr="00E51D50" w:rsidRDefault="009C18E0" w:rsidP="009C18E0">
      <w:pPr>
        <w:tabs>
          <w:tab w:val="left" w:pos="426"/>
        </w:tabs>
        <w:spacing w:line="360" w:lineRule="exact"/>
        <w:ind w:firstLine="709"/>
        <w:jc w:val="both"/>
        <w:rPr>
          <w:sz w:val="26"/>
          <w:szCs w:val="26"/>
        </w:rPr>
      </w:pPr>
      <w:r w:rsidRPr="00E51D50">
        <w:rPr>
          <w:sz w:val="26"/>
          <w:szCs w:val="26"/>
        </w:rPr>
        <w:t>Время начала публичных слушаний - 13:00.</w:t>
      </w:r>
    </w:p>
    <w:p w:rsidR="009C18E0" w:rsidRDefault="009C18E0" w:rsidP="009C18E0">
      <w:pPr>
        <w:tabs>
          <w:tab w:val="left" w:pos="426"/>
        </w:tabs>
        <w:spacing w:line="360" w:lineRule="exact"/>
        <w:ind w:firstLine="709"/>
        <w:jc w:val="both"/>
        <w:rPr>
          <w:sz w:val="26"/>
          <w:szCs w:val="26"/>
        </w:rPr>
      </w:pPr>
      <w:r w:rsidRPr="00E51D50">
        <w:rPr>
          <w:sz w:val="26"/>
          <w:szCs w:val="26"/>
        </w:rPr>
        <w:t>Место проведения - актовый зал администрации городского округа город Шахунья</w:t>
      </w:r>
      <w:r>
        <w:rPr>
          <w:sz w:val="26"/>
          <w:szCs w:val="26"/>
        </w:rPr>
        <w:t xml:space="preserve"> </w:t>
      </w:r>
      <w:r w:rsidRPr="00E51D50">
        <w:rPr>
          <w:sz w:val="26"/>
          <w:szCs w:val="26"/>
        </w:rPr>
        <w:t>(1 этаж).</w:t>
      </w:r>
    </w:p>
    <w:p w:rsidR="009C18E0" w:rsidRDefault="009C18E0" w:rsidP="009C18E0">
      <w:pPr>
        <w:tabs>
          <w:tab w:val="left" w:pos="426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в </w:t>
      </w:r>
      <w:r w:rsidRPr="00907C78">
        <w:rPr>
          <w:sz w:val="26"/>
          <w:szCs w:val="26"/>
        </w:rPr>
        <w:t>газете «Знамя труда» и разместить на официальном сайте администрации городского округа город Шахунья (http://shahadm.ru).</w:t>
      </w:r>
    </w:p>
    <w:p w:rsidR="009C18E0" w:rsidRPr="00E51D50" w:rsidRDefault="009C18E0" w:rsidP="009C18E0">
      <w:pPr>
        <w:tabs>
          <w:tab w:val="left" w:pos="426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Опубликовать проект решения </w:t>
      </w:r>
      <w:r w:rsidRPr="00E51D50">
        <w:rPr>
          <w:sz w:val="26"/>
          <w:szCs w:val="26"/>
        </w:rPr>
        <w:t>Совета депутатов городского округа город Шахунья «О бюджете городского округа город Шахунья на 2020 год  и на плановый период 2021 и 2022 годов»</w:t>
      </w:r>
      <w:r>
        <w:rPr>
          <w:sz w:val="26"/>
          <w:szCs w:val="26"/>
        </w:rPr>
        <w:t xml:space="preserve"> в газете «Знамя труда» и р</w:t>
      </w:r>
      <w:r w:rsidRPr="00E51D50">
        <w:rPr>
          <w:sz w:val="26"/>
          <w:szCs w:val="26"/>
        </w:rPr>
        <w:t>азместить на официальном сайте администрации городского округа город Шахунья (http://shahadm.ru).</w:t>
      </w:r>
    </w:p>
    <w:p w:rsidR="009C18E0" w:rsidRPr="00E51D50" w:rsidRDefault="009C18E0" w:rsidP="009C18E0">
      <w:pPr>
        <w:tabs>
          <w:tab w:val="left" w:pos="426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E51D50">
        <w:rPr>
          <w:sz w:val="26"/>
          <w:szCs w:val="26"/>
        </w:rPr>
        <w:t>. Учет предложений по опубликованному проекту решения Совета депутатов городского округа город Шахунья «О бюджете городского ок</w:t>
      </w:r>
      <w:r>
        <w:rPr>
          <w:sz w:val="26"/>
          <w:szCs w:val="26"/>
        </w:rPr>
        <w:t xml:space="preserve">руга город Шахунья на 2020 год </w:t>
      </w:r>
      <w:r w:rsidRPr="00E51D50">
        <w:rPr>
          <w:sz w:val="26"/>
          <w:szCs w:val="26"/>
        </w:rPr>
        <w:t>и на плановый период 2021 и 2022 годов» осуществляется аппаратом Совета депутатов городского округа город Шахунья Нижегородской области.</w:t>
      </w:r>
    </w:p>
    <w:p w:rsidR="009C18E0" w:rsidRPr="00E51D50" w:rsidRDefault="009C18E0" w:rsidP="009C18E0">
      <w:pPr>
        <w:tabs>
          <w:tab w:val="left" w:pos="426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E51D50">
        <w:rPr>
          <w:sz w:val="26"/>
          <w:szCs w:val="26"/>
        </w:rPr>
        <w:t xml:space="preserve">. </w:t>
      </w:r>
      <w:proofErr w:type="gramStart"/>
      <w:r w:rsidRPr="00E51D50">
        <w:rPr>
          <w:sz w:val="26"/>
          <w:szCs w:val="26"/>
        </w:rPr>
        <w:t>Контроль за</w:t>
      </w:r>
      <w:proofErr w:type="gramEnd"/>
      <w:r w:rsidRPr="00E51D50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9C18E0" w:rsidRDefault="009C18E0" w:rsidP="004D2212">
      <w:pPr>
        <w:jc w:val="both"/>
        <w:rPr>
          <w:sz w:val="26"/>
          <w:szCs w:val="26"/>
        </w:rPr>
      </w:pPr>
    </w:p>
    <w:p w:rsidR="004D2212" w:rsidRPr="00867BA7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E42597" w:rsidRDefault="00E42597" w:rsidP="004D2212">
      <w:pPr>
        <w:jc w:val="both"/>
        <w:rPr>
          <w:sz w:val="22"/>
          <w:szCs w:val="22"/>
        </w:rPr>
      </w:pPr>
    </w:p>
    <w:p w:rsidR="00E42597" w:rsidRDefault="00E42597" w:rsidP="004D2212">
      <w:pPr>
        <w:jc w:val="both"/>
        <w:rPr>
          <w:sz w:val="22"/>
          <w:szCs w:val="22"/>
        </w:rPr>
      </w:pPr>
    </w:p>
    <w:p w:rsidR="009C18E0" w:rsidRDefault="009C18E0" w:rsidP="004D2212">
      <w:pPr>
        <w:jc w:val="both"/>
        <w:rPr>
          <w:sz w:val="22"/>
          <w:szCs w:val="22"/>
        </w:rPr>
      </w:pPr>
    </w:p>
    <w:p w:rsidR="009C18E0" w:rsidRDefault="009C18E0" w:rsidP="004D2212">
      <w:pPr>
        <w:jc w:val="both"/>
        <w:rPr>
          <w:sz w:val="22"/>
          <w:szCs w:val="22"/>
        </w:rPr>
      </w:pPr>
    </w:p>
    <w:p w:rsidR="009C18E0" w:rsidRDefault="009C18E0" w:rsidP="004D2212">
      <w:pPr>
        <w:jc w:val="both"/>
        <w:rPr>
          <w:sz w:val="22"/>
          <w:szCs w:val="22"/>
        </w:rPr>
      </w:pPr>
    </w:p>
    <w:p w:rsidR="009C18E0" w:rsidRDefault="009C18E0" w:rsidP="004D2212">
      <w:pPr>
        <w:jc w:val="both"/>
        <w:rPr>
          <w:sz w:val="22"/>
          <w:szCs w:val="22"/>
        </w:rPr>
      </w:pPr>
    </w:p>
    <w:p w:rsidR="009C18E0" w:rsidRDefault="009C18E0" w:rsidP="004D2212">
      <w:pPr>
        <w:jc w:val="both"/>
        <w:rPr>
          <w:sz w:val="22"/>
          <w:szCs w:val="22"/>
        </w:rPr>
      </w:pPr>
    </w:p>
    <w:p w:rsidR="009C18E0" w:rsidRDefault="009C18E0" w:rsidP="004D2212">
      <w:pPr>
        <w:jc w:val="both"/>
        <w:rPr>
          <w:sz w:val="22"/>
          <w:szCs w:val="22"/>
        </w:rPr>
      </w:pPr>
    </w:p>
    <w:p w:rsidR="009C18E0" w:rsidRDefault="009C18E0" w:rsidP="004D2212">
      <w:pPr>
        <w:jc w:val="both"/>
        <w:rPr>
          <w:sz w:val="22"/>
          <w:szCs w:val="22"/>
        </w:rPr>
      </w:pPr>
    </w:p>
    <w:p w:rsidR="009C18E0" w:rsidRDefault="009C18E0" w:rsidP="004D2212">
      <w:pPr>
        <w:jc w:val="both"/>
        <w:rPr>
          <w:sz w:val="22"/>
          <w:szCs w:val="22"/>
        </w:rPr>
      </w:pPr>
    </w:p>
    <w:p w:rsidR="009C18E0" w:rsidRDefault="009C18E0" w:rsidP="004D2212">
      <w:pPr>
        <w:jc w:val="both"/>
        <w:rPr>
          <w:sz w:val="22"/>
          <w:szCs w:val="22"/>
        </w:rPr>
      </w:pPr>
    </w:p>
    <w:p w:rsidR="009C18E0" w:rsidRDefault="009C18E0" w:rsidP="004D2212">
      <w:pPr>
        <w:jc w:val="both"/>
        <w:rPr>
          <w:sz w:val="22"/>
          <w:szCs w:val="22"/>
        </w:rPr>
      </w:pPr>
    </w:p>
    <w:p w:rsidR="009C18E0" w:rsidRDefault="009C18E0" w:rsidP="004D2212">
      <w:pPr>
        <w:jc w:val="both"/>
        <w:rPr>
          <w:sz w:val="22"/>
          <w:szCs w:val="22"/>
        </w:rPr>
      </w:pPr>
    </w:p>
    <w:p w:rsidR="009C18E0" w:rsidRDefault="009C18E0" w:rsidP="004D2212">
      <w:pPr>
        <w:jc w:val="both"/>
        <w:rPr>
          <w:sz w:val="22"/>
          <w:szCs w:val="22"/>
        </w:rPr>
      </w:pPr>
    </w:p>
    <w:p w:rsidR="009C18E0" w:rsidRDefault="009C18E0" w:rsidP="004D2212">
      <w:pPr>
        <w:jc w:val="both"/>
        <w:rPr>
          <w:sz w:val="22"/>
          <w:szCs w:val="22"/>
        </w:rPr>
      </w:pPr>
    </w:p>
    <w:p w:rsidR="009C18E0" w:rsidRDefault="009C18E0" w:rsidP="004D2212">
      <w:pPr>
        <w:jc w:val="both"/>
        <w:rPr>
          <w:sz w:val="22"/>
          <w:szCs w:val="22"/>
        </w:rPr>
      </w:pPr>
    </w:p>
    <w:p w:rsidR="009C18E0" w:rsidRDefault="009C18E0" w:rsidP="004D2212">
      <w:pPr>
        <w:jc w:val="both"/>
        <w:rPr>
          <w:sz w:val="22"/>
          <w:szCs w:val="22"/>
        </w:rPr>
      </w:pPr>
    </w:p>
    <w:p w:rsidR="009C18E0" w:rsidRDefault="009C18E0" w:rsidP="004D2212">
      <w:pPr>
        <w:jc w:val="both"/>
        <w:rPr>
          <w:sz w:val="22"/>
          <w:szCs w:val="22"/>
        </w:rPr>
      </w:pPr>
    </w:p>
    <w:p w:rsidR="009C18E0" w:rsidRDefault="009C18E0" w:rsidP="004D2212">
      <w:pPr>
        <w:jc w:val="both"/>
        <w:rPr>
          <w:sz w:val="22"/>
          <w:szCs w:val="22"/>
        </w:rPr>
      </w:pPr>
    </w:p>
    <w:p w:rsidR="009C18E0" w:rsidRDefault="009C18E0" w:rsidP="004D2212">
      <w:pPr>
        <w:jc w:val="both"/>
        <w:rPr>
          <w:sz w:val="22"/>
          <w:szCs w:val="22"/>
        </w:rPr>
      </w:pPr>
    </w:p>
    <w:p w:rsidR="009C18E0" w:rsidRDefault="009C18E0" w:rsidP="004D2212">
      <w:pPr>
        <w:jc w:val="both"/>
        <w:rPr>
          <w:sz w:val="22"/>
          <w:szCs w:val="22"/>
        </w:rPr>
      </w:pPr>
    </w:p>
    <w:p w:rsidR="009C18E0" w:rsidRDefault="009C18E0" w:rsidP="004D2212">
      <w:pPr>
        <w:jc w:val="both"/>
        <w:rPr>
          <w:sz w:val="22"/>
          <w:szCs w:val="22"/>
        </w:rPr>
      </w:pPr>
    </w:p>
    <w:p w:rsidR="009C18E0" w:rsidRPr="00867BA7" w:rsidRDefault="009C18E0" w:rsidP="004D2212">
      <w:pPr>
        <w:jc w:val="both"/>
        <w:rPr>
          <w:sz w:val="22"/>
          <w:szCs w:val="22"/>
        </w:rPr>
      </w:pPr>
    </w:p>
    <w:p w:rsidR="009C18E0" w:rsidRPr="0039712A" w:rsidRDefault="009C18E0" w:rsidP="009C18E0">
      <w:pPr>
        <w:jc w:val="both"/>
        <w:rPr>
          <w:sz w:val="22"/>
          <w:szCs w:val="22"/>
        </w:rPr>
      </w:pPr>
      <w:bookmarkStart w:id="0" w:name="_GoBack"/>
      <w:bookmarkEnd w:id="0"/>
    </w:p>
    <w:sectPr w:rsidR="009C18E0" w:rsidRPr="0039712A" w:rsidSect="004D2212">
      <w:footerReference w:type="even" r:id="rId10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1C0" w:rsidRDefault="008071C0">
      <w:r>
        <w:separator/>
      </w:r>
    </w:p>
  </w:endnote>
  <w:endnote w:type="continuationSeparator" w:id="0">
    <w:p w:rsidR="008071C0" w:rsidRDefault="0080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1C0" w:rsidRDefault="008071C0">
      <w:r>
        <w:separator/>
      </w:r>
    </w:p>
  </w:footnote>
  <w:footnote w:type="continuationSeparator" w:id="0">
    <w:p w:rsidR="008071C0" w:rsidRDefault="00807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6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5"/>
  </w:num>
  <w:num w:numId="5">
    <w:abstractNumId w:val="18"/>
  </w:num>
  <w:num w:numId="6">
    <w:abstractNumId w:val="24"/>
  </w:num>
  <w:num w:numId="7">
    <w:abstractNumId w:val="2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4"/>
  </w:num>
  <w:num w:numId="11">
    <w:abstractNumId w:val="36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2"/>
  </w:num>
  <w:num w:numId="17">
    <w:abstractNumId w:val="8"/>
  </w:num>
  <w:num w:numId="18">
    <w:abstractNumId w:val="19"/>
  </w:num>
  <w:num w:numId="19">
    <w:abstractNumId w:val="30"/>
  </w:num>
  <w:num w:numId="20">
    <w:abstractNumId w:val="26"/>
  </w:num>
  <w:num w:numId="21">
    <w:abstractNumId w:val="25"/>
  </w:num>
  <w:num w:numId="22">
    <w:abstractNumId w:val="17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5"/>
  </w:num>
  <w:num w:numId="28">
    <w:abstractNumId w:val="31"/>
  </w:num>
  <w:num w:numId="29">
    <w:abstractNumId w:val="29"/>
  </w:num>
  <w:num w:numId="30">
    <w:abstractNumId w:val="13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1"/>
  </w:num>
  <w:num w:numId="35">
    <w:abstractNumId w:val="27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354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1C0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6C78"/>
    <w:rsid w:val="009774B1"/>
    <w:rsid w:val="009831A5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18E0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0262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A8B85-CB7A-4433-97F7-34096E94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2019-11-18T05:08:00Z</cp:lastPrinted>
  <dcterms:created xsi:type="dcterms:W3CDTF">2019-11-18T05:09:00Z</dcterms:created>
  <dcterms:modified xsi:type="dcterms:W3CDTF">2019-11-18T05:09:00Z</dcterms:modified>
</cp:coreProperties>
</file>