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41161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41161">
        <w:rPr>
          <w:sz w:val="26"/>
          <w:szCs w:val="26"/>
          <w:u w:val="single"/>
        </w:rPr>
        <w:t>1064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541161" w:rsidRPr="00541161" w:rsidRDefault="00541161" w:rsidP="00541161">
      <w:pPr>
        <w:pStyle w:val="af3"/>
        <w:rPr>
          <w:bCs w:val="0"/>
          <w:sz w:val="26"/>
          <w:szCs w:val="26"/>
        </w:rPr>
      </w:pPr>
      <w:r w:rsidRPr="00541161">
        <w:rPr>
          <w:bCs w:val="0"/>
          <w:sz w:val="26"/>
          <w:szCs w:val="26"/>
        </w:rPr>
        <w:t xml:space="preserve">Об утверждении </w:t>
      </w:r>
      <w:r>
        <w:rPr>
          <w:bCs w:val="0"/>
          <w:sz w:val="26"/>
          <w:szCs w:val="26"/>
        </w:rPr>
        <w:t>П</w:t>
      </w:r>
      <w:r w:rsidRPr="00541161">
        <w:rPr>
          <w:bCs w:val="0"/>
          <w:sz w:val="26"/>
          <w:szCs w:val="26"/>
        </w:rPr>
        <w:t>лана мероприятий по профилактике геморрагической</w:t>
      </w:r>
      <w:r>
        <w:rPr>
          <w:bCs w:val="0"/>
          <w:sz w:val="26"/>
          <w:szCs w:val="26"/>
        </w:rPr>
        <w:br/>
      </w:r>
      <w:r w:rsidRPr="00541161">
        <w:rPr>
          <w:bCs w:val="0"/>
          <w:sz w:val="26"/>
          <w:szCs w:val="26"/>
        </w:rPr>
        <w:t xml:space="preserve"> лихорадки с почечным синдромом (ГЛПС) в городском округе город Шахунья Нижегородской области на 2019-2021 годы</w:t>
      </w:r>
    </w:p>
    <w:p w:rsidR="00541161" w:rsidRDefault="00541161" w:rsidP="00541161">
      <w:pPr>
        <w:jc w:val="center"/>
        <w:rPr>
          <w:sz w:val="26"/>
          <w:szCs w:val="26"/>
        </w:rPr>
      </w:pPr>
    </w:p>
    <w:p w:rsidR="00541161" w:rsidRPr="00541161" w:rsidRDefault="00541161" w:rsidP="00541161">
      <w:pPr>
        <w:jc w:val="center"/>
        <w:rPr>
          <w:sz w:val="26"/>
          <w:szCs w:val="26"/>
        </w:rPr>
      </w:pPr>
    </w:p>
    <w:p w:rsidR="00541161" w:rsidRPr="00541161" w:rsidRDefault="00541161" w:rsidP="00C97F5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1161">
        <w:rPr>
          <w:sz w:val="26"/>
          <w:szCs w:val="26"/>
        </w:rPr>
        <w:t xml:space="preserve">В соответствии с Федеральным законом от 30 марта 1999 г. № 52-ФЗ «О санитарно-эпидемиологическом благополучии населения», санитарными правилами </w:t>
      </w:r>
      <w:r w:rsidR="00DB151F">
        <w:rPr>
          <w:sz w:val="26"/>
          <w:szCs w:val="26"/>
        </w:rPr>
        <w:br/>
      </w:r>
      <w:r w:rsidRPr="00541161">
        <w:rPr>
          <w:sz w:val="26"/>
          <w:szCs w:val="26"/>
        </w:rPr>
        <w:t>СП 3.1.7.2614-10</w:t>
      </w:r>
      <w:r>
        <w:rPr>
          <w:sz w:val="26"/>
          <w:szCs w:val="26"/>
        </w:rPr>
        <w:t xml:space="preserve"> </w:t>
      </w:r>
      <w:r w:rsidRPr="00541161">
        <w:rPr>
          <w:sz w:val="26"/>
          <w:szCs w:val="26"/>
        </w:rPr>
        <w:t xml:space="preserve">«Профилактика геморрагической лихорадки с почечным синдромом», </w:t>
      </w:r>
      <w:r>
        <w:rPr>
          <w:sz w:val="26"/>
          <w:szCs w:val="26"/>
        </w:rPr>
        <w:br/>
      </w:r>
      <w:r w:rsidRPr="00541161">
        <w:rPr>
          <w:sz w:val="26"/>
          <w:szCs w:val="26"/>
        </w:rPr>
        <w:t>в целях обеспечения санитарно-эпидемиологи</w:t>
      </w:r>
      <w:r>
        <w:rPr>
          <w:sz w:val="26"/>
          <w:szCs w:val="26"/>
        </w:rPr>
        <w:t xml:space="preserve">ческого благополучия населения </w:t>
      </w:r>
      <w:r w:rsidRPr="00541161">
        <w:rPr>
          <w:sz w:val="26"/>
          <w:szCs w:val="26"/>
        </w:rPr>
        <w:t>городского округа</w:t>
      </w:r>
      <w:r w:rsidR="00DB151F">
        <w:rPr>
          <w:sz w:val="26"/>
          <w:szCs w:val="26"/>
        </w:rPr>
        <w:t xml:space="preserve"> </w:t>
      </w:r>
      <w:r w:rsidRPr="00541161">
        <w:rPr>
          <w:sz w:val="26"/>
          <w:szCs w:val="26"/>
        </w:rPr>
        <w:t xml:space="preserve">город Шахунья Нижегородской области, активизации мер по борьбе с грызунами и профилактики </w:t>
      </w:r>
      <w:r>
        <w:rPr>
          <w:sz w:val="26"/>
          <w:szCs w:val="26"/>
        </w:rPr>
        <w:t xml:space="preserve">природно-очагового заболевания </w:t>
      </w:r>
      <w:r w:rsidRPr="00541161">
        <w:rPr>
          <w:sz w:val="26"/>
          <w:szCs w:val="26"/>
        </w:rPr>
        <w:t>геморрагической лихорадкой с поче</w:t>
      </w:r>
      <w:r>
        <w:rPr>
          <w:sz w:val="26"/>
          <w:szCs w:val="26"/>
        </w:rPr>
        <w:t xml:space="preserve">чным синдромом и во исполнение </w:t>
      </w:r>
      <w:r w:rsidRPr="00541161">
        <w:rPr>
          <w:sz w:val="26"/>
          <w:szCs w:val="26"/>
        </w:rPr>
        <w:t>протокола заседания санитарно-противоэпидемической комиссии</w:t>
      </w:r>
      <w:proofErr w:type="gramEnd"/>
      <w:r w:rsidRPr="00541161">
        <w:rPr>
          <w:sz w:val="26"/>
          <w:szCs w:val="26"/>
        </w:rPr>
        <w:t xml:space="preserve"> при Правительстве Нижегородской области от 14 августа 2019 г. администрация городского округа город Шахунья Нижегородской области, </w:t>
      </w:r>
      <w:proofErr w:type="gramStart"/>
      <w:r w:rsidRPr="0054116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41161">
        <w:rPr>
          <w:b/>
          <w:sz w:val="26"/>
          <w:szCs w:val="26"/>
        </w:rPr>
        <w:t>т:</w:t>
      </w:r>
    </w:p>
    <w:p w:rsidR="00C97F53" w:rsidRPr="00C97F53" w:rsidRDefault="00C97F53" w:rsidP="00C97F53">
      <w:pPr>
        <w:pStyle w:val="3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1. </w:t>
      </w:r>
      <w:r w:rsidRPr="00C97F53">
        <w:rPr>
          <w:spacing w:val="0"/>
          <w:sz w:val="26"/>
          <w:szCs w:val="26"/>
        </w:rPr>
        <w:t>Утвердить прилагаемый План мероприятий по профилактике геморрагической лихорадки с почечным синдромом (ГЛПС) в городском округе город Шахунья Нижегородской</w:t>
      </w:r>
      <w:r>
        <w:rPr>
          <w:spacing w:val="0"/>
          <w:sz w:val="26"/>
          <w:szCs w:val="26"/>
        </w:rPr>
        <w:t xml:space="preserve"> области на 2019-2021 годы.</w:t>
      </w:r>
    </w:p>
    <w:p w:rsidR="00C97F53" w:rsidRPr="00C97F53" w:rsidRDefault="00C97F53" w:rsidP="00C97F53">
      <w:pPr>
        <w:pStyle w:val="3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 Ре</w:t>
      </w:r>
      <w:r w:rsidRPr="00C97F53">
        <w:rPr>
          <w:spacing w:val="0"/>
          <w:sz w:val="26"/>
          <w:szCs w:val="26"/>
        </w:rPr>
        <w:t>комендовать руководителям предприятий всех форм собственности, организаций, индивидуальн</w:t>
      </w:r>
      <w:r>
        <w:rPr>
          <w:spacing w:val="0"/>
          <w:sz w:val="26"/>
          <w:szCs w:val="26"/>
        </w:rPr>
        <w:t xml:space="preserve">ым предпринимателям, гражданам, </w:t>
      </w:r>
      <w:r w:rsidRPr="00C97F53">
        <w:rPr>
          <w:spacing w:val="0"/>
          <w:sz w:val="26"/>
          <w:szCs w:val="26"/>
        </w:rPr>
        <w:t>осуществляющим хозяйственную деятель</w:t>
      </w:r>
      <w:r>
        <w:rPr>
          <w:spacing w:val="0"/>
          <w:sz w:val="26"/>
          <w:szCs w:val="26"/>
        </w:rPr>
        <w:t xml:space="preserve">ность, обеспечить выполнение </w:t>
      </w:r>
      <w:r w:rsidRPr="00C97F53">
        <w:rPr>
          <w:spacing w:val="0"/>
          <w:sz w:val="26"/>
          <w:szCs w:val="26"/>
        </w:rPr>
        <w:t xml:space="preserve">Плана мероприятий </w:t>
      </w:r>
      <w:proofErr w:type="gramStart"/>
      <w:r w:rsidRPr="00C97F53">
        <w:rPr>
          <w:spacing w:val="0"/>
          <w:sz w:val="26"/>
          <w:szCs w:val="26"/>
        </w:rPr>
        <w:t>по</w:t>
      </w:r>
      <w:proofErr w:type="gramEnd"/>
      <w:r w:rsidRPr="00C97F53">
        <w:rPr>
          <w:spacing w:val="0"/>
          <w:sz w:val="26"/>
          <w:szCs w:val="26"/>
        </w:rPr>
        <w:t xml:space="preserve"> </w:t>
      </w:r>
      <w:proofErr w:type="gramStart"/>
      <w:r w:rsidRPr="00C97F53">
        <w:rPr>
          <w:spacing w:val="0"/>
          <w:sz w:val="26"/>
          <w:szCs w:val="26"/>
        </w:rPr>
        <w:t xml:space="preserve">профилактике геморрагической лихорадки с почечным синдромом (ГЛПС) в городском округе город Шахунья Нижегородской области на 2019-2021 </w:t>
      </w:r>
      <w:r>
        <w:rPr>
          <w:spacing w:val="0"/>
          <w:sz w:val="26"/>
          <w:szCs w:val="26"/>
        </w:rPr>
        <w:t xml:space="preserve">годы </w:t>
      </w:r>
      <w:r w:rsidRPr="00C97F53">
        <w:rPr>
          <w:spacing w:val="0"/>
          <w:sz w:val="26"/>
          <w:szCs w:val="26"/>
        </w:rPr>
        <w:t>и требований санитарного законодательства (санитарные правила СП 3.1.7.2614-10 «Профилактика</w:t>
      </w:r>
      <w:proofErr w:type="gramEnd"/>
      <w:r w:rsidRPr="00C97F53">
        <w:rPr>
          <w:spacing w:val="0"/>
          <w:sz w:val="26"/>
          <w:szCs w:val="26"/>
        </w:rPr>
        <w:t xml:space="preserve"> </w:t>
      </w:r>
      <w:r w:rsidRPr="00C97F53">
        <w:rPr>
          <w:spacing w:val="0"/>
          <w:sz w:val="26"/>
          <w:szCs w:val="26"/>
        </w:rPr>
        <w:lastRenderedPageBreak/>
        <w:t>геморрагической лихорадки с почечным синдромом», утвержденн</w:t>
      </w:r>
      <w:r>
        <w:rPr>
          <w:spacing w:val="0"/>
          <w:sz w:val="26"/>
          <w:szCs w:val="26"/>
        </w:rPr>
        <w:t>ые</w:t>
      </w:r>
      <w:r w:rsidRPr="00C97F53">
        <w:rPr>
          <w:spacing w:val="0"/>
          <w:sz w:val="26"/>
          <w:szCs w:val="26"/>
        </w:rPr>
        <w:t xml:space="preserve"> постановлением Главного государственного санитарного врача Онищенко Г.Г. от 26.04.2010 </w:t>
      </w:r>
      <w:r>
        <w:rPr>
          <w:spacing w:val="0"/>
          <w:sz w:val="26"/>
          <w:szCs w:val="26"/>
        </w:rPr>
        <w:t>№ 38.</w:t>
      </w:r>
    </w:p>
    <w:p w:rsidR="00C97F53" w:rsidRPr="00C97F53" w:rsidRDefault="00C97F53" w:rsidP="00C97F53">
      <w:pPr>
        <w:pStyle w:val="3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 Н</w:t>
      </w:r>
      <w:r w:rsidRPr="00C97F53">
        <w:rPr>
          <w:spacing w:val="0"/>
          <w:sz w:val="26"/>
          <w:szCs w:val="26"/>
        </w:rPr>
        <w:t>астоя</w:t>
      </w:r>
      <w:r>
        <w:rPr>
          <w:spacing w:val="0"/>
          <w:sz w:val="26"/>
          <w:szCs w:val="26"/>
        </w:rPr>
        <w:t>щ</w:t>
      </w:r>
      <w:r w:rsidRPr="00C97F53">
        <w:rPr>
          <w:spacing w:val="0"/>
          <w:sz w:val="26"/>
          <w:szCs w:val="26"/>
        </w:rPr>
        <w:t>ее постановление вступает в силу с момента его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C97F53" w:rsidRPr="00C97F53" w:rsidRDefault="00C97F53" w:rsidP="00C97F53">
      <w:pPr>
        <w:pStyle w:val="30"/>
        <w:numPr>
          <w:ilvl w:val="0"/>
          <w:numId w:val="43"/>
        </w:numPr>
        <w:shd w:val="clear" w:color="auto" w:fill="auto"/>
        <w:tabs>
          <w:tab w:val="left" w:pos="284"/>
          <w:tab w:val="left" w:pos="993"/>
        </w:tabs>
        <w:spacing w:before="0" w:after="0" w:line="360" w:lineRule="auto"/>
        <w:ind w:firstLine="709"/>
        <w:rPr>
          <w:spacing w:val="0"/>
          <w:sz w:val="26"/>
          <w:szCs w:val="26"/>
        </w:rPr>
      </w:pPr>
      <w:r w:rsidRPr="00C97F53">
        <w:rPr>
          <w:spacing w:val="0"/>
          <w:sz w:val="26"/>
          <w:szCs w:val="26"/>
        </w:rPr>
        <w:t xml:space="preserve"> Общему отделу администрации городского округа </w:t>
      </w:r>
      <w:proofErr w:type="gramStart"/>
      <w:r w:rsidRPr="00C97F53">
        <w:rPr>
          <w:spacing w:val="0"/>
          <w:sz w:val="26"/>
          <w:szCs w:val="26"/>
        </w:rPr>
        <w:t>разместить</w:t>
      </w:r>
      <w:proofErr w:type="gramEnd"/>
      <w:r w:rsidRPr="00C97F53">
        <w:rPr>
          <w:spacing w:val="0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C97F53" w:rsidRPr="00C97F53" w:rsidRDefault="00C97F53" w:rsidP="00C97F53">
      <w:pPr>
        <w:pStyle w:val="30"/>
        <w:numPr>
          <w:ilvl w:val="0"/>
          <w:numId w:val="43"/>
        </w:numPr>
        <w:shd w:val="clear" w:color="auto" w:fill="auto"/>
        <w:tabs>
          <w:tab w:val="left" w:pos="284"/>
          <w:tab w:val="left" w:pos="993"/>
        </w:tabs>
        <w:spacing w:before="0" w:after="0" w:line="360" w:lineRule="auto"/>
        <w:ind w:firstLine="709"/>
        <w:rPr>
          <w:spacing w:val="0"/>
          <w:sz w:val="26"/>
          <w:szCs w:val="26"/>
        </w:rPr>
      </w:pPr>
      <w:r w:rsidRPr="00C97F53">
        <w:rPr>
          <w:spacing w:val="0"/>
          <w:sz w:val="26"/>
          <w:szCs w:val="26"/>
        </w:rPr>
        <w:t xml:space="preserve"> </w:t>
      </w:r>
      <w:proofErr w:type="gramStart"/>
      <w:r w:rsidRPr="00C97F53">
        <w:rPr>
          <w:spacing w:val="0"/>
          <w:sz w:val="26"/>
          <w:szCs w:val="26"/>
        </w:rPr>
        <w:t>Контроль за</w:t>
      </w:r>
      <w:proofErr w:type="gramEnd"/>
      <w:r w:rsidRPr="00C97F53">
        <w:rPr>
          <w:spacing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C97F53" w:rsidRDefault="00C97F53" w:rsidP="00C97F53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C97F53" w:rsidRDefault="00C97F53" w:rsidP="004D2212">
      <w:pPr>
        <w:jc w:val="both"/>
        <w:rPr>
          <w:sz w:val="26"/>
          <w:szCs w:val="26"/>
        </w:rPr>
      </w:pPr>
    </w:p>
    <w:p w:rsidR="00A405EE" w:rsidRDefault="00A405EE" w:rsidP="00A405E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405EE" w:rsidRDefault="00A405EE" w:rsidP="00A405E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1E6D59" w:rsidRDefault="001E6D59" w:rsidP="004D2212">
      <w:pPr>
        <w:jc w:val="both"/>
        <w:rPr>
          <w:sz w:val="22"/>
          <w:szCs w:val="22"/>
        </w:rPr>
      </w:pPr>
    </w:p>
    <w:p w:rsidR="00C61094" w:rsidRDefault="00C61094" w:rsidP="002A1745">
      <w:pPr>
        <w:pStyle w:val="24"/>
        <w:shd w:val="clear" w:color="auto" w:fill="auto"/>
        <w:spacing w:line="240" w:lineRule="auto"/>
        <w:ind w:left="6237"/>
        <w:jc w:val="center"/>
        <w:rPr>
          <w:spacing w:val="0"/>
          <w:sz w:val="26"/>
          <w:szCs w:val="26"/>
        </w:rPr>
      </w:pPr>
    </w:p>
    <w:p w:rsidR="00C61094" w:rsidRDefault="00C61094" w:rsidP="002A1745">
      <w:pPr>
        <w:pStyle w:val="24"/>
        <w:shd w:val="clear" w:color="auto" w:fill="auto"/>
        <w:spacing w:line="240" w:lineRule="auto"/>
        <w:ind w:left="6237"/>
        <w:jc w:val="center"/>
        <w:rPr>
          <w:spacing w:val="0"/>
          <w:sz w:val="26"/>
          <w:szCs w:val="26"/>
        </w:rPr>
      </w:pPr>
    </w:p>
    <w:p w:rsidR="002A1745" w:rsidRPr="002A1745" w:rsidRDefault="002A1745" w:rsidP="002A1745">
      <w:pPr>
        <w:pStyle w:val="24"/>
        <w:shd w:val="clear" w:color="auto" w:fill="auto"/>
        <w:spacing w:line="240" w:lineRule="auto"/>
        <w:ind w:left="6237"/>
        <w:jc w:val="center"/>
        <w:rPr>
          <w:spacing w:val="0"/>
          <w:sz w:val="26"/>
          <w:szCs w:val="26"/>
        </w:rPr>
      </w:pPr>
      <w:bookmarkStart w:id="0" w:name="_GoBack"/>
      <w:bookmarkEnd w:id="0"/>
      <w:r w:rsidRPr="002A1745">
        <w:rPr>
          <w:spacing w:val="0"/>
          <w:sz w:val="26"/>
          <w:szCs w:val="26"/>
        </w:rPr>
        <w:lastRenderedPageBreak/>
        <w:t>У</w:t>
      </w:r>
      <w:r w:rsidR="0073090B" w:rsidRPr="002A1745">
        <w:rPr>
          <w:spacing w:val="0"/>
          <w:sz w:val="26"/>
          <w:szCs w:val="26"/>
        </w:rPr>
        <w:t>твержден</w:t>
      </w:r>
    </w:p>
    <w:p w:rsidR="002A1745" w:rsidRDefault="002A1745" w:rsidP="002A1745">
      <w:pPr>
        <w:pStyle w:val="24"/>
        <w:shd w:val="clear" w:color="auto" w:fill="auto"/>
        <w:spacing w:line="240" w:lineRule="auto"/>
        <w:ind w:left="6237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</w:t>
      </w:r>
      <w:r w:rsidRPr="002A1745">
        <w:rPr>
          <w:spacing w:val="0"/>
          <w:sz w:val="26"/>
          <w:szCs w:val="26"/>
        </w:rPr>
        <w:t>остановлением администрации</w:t>
      </w:r>
    </w:p>
    <w:p w:rsidR="002A1745" w:rsidRPr="002A1745" w:rsidRDefault="002A1745" w:rsidP="002A1745">
      <w:pPr>
        <w:pStyle w:val="24"/>
        <w:shd w:val="clear" w:color="auto" w:fill="auto"/>
        <w:spacing w:line="240" w:lineRule="auto"/>
        <w:ind w:left="6237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городского округа город Шахунья</w:t>
      </w:r>
    </w:p>
    <w:p w:rsidR="002A1745" w:rsidRDefault="002A1745" w:rsidP="002A1745">
      <w:pPr>
        <w:pStyle w:val="24"/>
        <w:shd w:val="clear" w:color="auto" w:fill="auto"/>
        <w:tabs>
          <w:tab w:val="center" w:leader="underscore" w:pos="9701"/>
          <w:tab w:val="right" w:pos="10200"/>
        </w:tabs>
        <w:spacing w:line="240" w:lineRule="auto"/>
        <w:ind w:left="6237"/>
        <w:jc w:val="center"/>
        <w:rPr>
          <w:spacing w:val="0"/>
          <w:sz w:val="26"/>
          <w:szCs w:val="26"/>
        </w:rPr>
      </w:pPr>
      <w:r w:rsidRPr="002A1745">
        <w:rPr>
          <w:spacing w:val="0"/>
          <w:sz w:val="26"/>
          <w:szCs w:val="26"/>
        </w:rPr>
        <w:t>от</w:t>
      </w:r>
      <w:r>
        <w:rPr>
          <w:spacing w:val="0"/>
          <w:sz w:val="26"/>
          <w:szCs w:val="26"/>
        </w:rPr>
        <w:t xml:space="preserve"> 23.09.</w:t>
      </w:r>
      <w:r w:rsidRPr="002A1745">
        <w:rPr>
          <w:spacing w:val="0"/>
          <w:sz w:val="26"/>
          <w:szCs w:val="26"/>
        </w:rPr>
        <w:t>2019</w:t>
      </w:r>
      <w:r>
        <w:rPr>
          <w:spacing w:val="0"/>
          <w:sz w:val="26"/>
          <w:szCs w:val="26"/>
        </w:rPr>
        <w:t xml:space="preserve"> </w:t>
      </w:r>
      <w:r w:rsidRPr="002A1745">
        <w:rPr>
          <w:spacing w:val="0"/>
          <w:sz w:val="26"/>
          <w:szCs w:val="26"/>
        </w:rPr>
        <w:t>г</w:t>
      </w:r>
      <w:r w:rsidR="00427AA1">
        <w:rPr>
          <w:spacing w:val="0"/>
          <w:sz w:val="26"/>
          <w:szCs w:val="26"/>
        </w:rPr>
        <w:t>.</w:t>
      </w:r>
      <w:r>
        <w:rPr>
          <w:spacing w:val="0"/>
          <w:sz w:val="26"/>
          <w:szCs w:val="26"/>
        </w:rPr>
        <w:t xml:space="preserve"> № 1064</w:t>
      </w:r>
    </w:p>
    <w:p w:rsidR="002A1745" w:rsidRPr="002A1745" w:rsidRDefault="002A1745" w:rsidP="002A1745">
      <w:pPr>
        <w:pStyle w:val="24"/>
        <w:shd w:val="clear" w:color="auto" w:fill="auto"/>
        <w:tabs>
          <w:tab w:val="center" w:leader="underscore" w:pos="9701"/>
          <w:tab w:val="right" w:pos="10200"/>
        </w:tabs>
        <w:spacing w:line="240" w:lineRule="auto"/>
        <w:jc w:val="both"/>
        <w:rPr>
          <w:sz w:val="26"/>
          <w:szCs w:val="26"/>
        </w:rPr>
      </w:pPr>
    </w:p>
    <w:p w:rsidR="002A1745" w:rsidRPr="0097556D" w:rsidRDefault="002A1745" w:rsidP="002A1745">
      <w:pPr>
        <w:pStyle w:val="40"/>
        <w:shd w:val="clear" w:color="auto" w:fill="auto"/>
        <w:spacing w:line="240" w:lineRule="auto"/>
        <w:rPr>
          <w:bCs w:val="0"/>
          <w:spacing w:val="0"/>
          <w:sz w:val="26"/>
          <w:szCs w:val="26"/>
        </w:rPr>
      </w:pPr>
      <w:r w:rsidRPr="0097556D">
        <w:rPr>
          <w:bCs w:val="0"/>
          <w:spacing w:val="0"/>
          <w:sz w:val="26"/>
          <w:szCs w:val="26"/>
        </w:rPr>
        <w:t>ПЛАН</w:t>
      </w:r>
    </w:p>
    <w:p w:rsidR="002A1745" w:rsidRPr="0097556D" w:rsidRDefault="002A1745" w:rsidP="002A1745">
      <w:pPr>
        <w:pStyle w:val="40"/>
        <w:shd w:val="clear" w:color="auto" w:fill="auto"/>
        <w:spacing w:line="240" w:lineRule="auto"/>
        <w:rPr>
          <w:bCs w:val="0"/>
          <w:spacing w:val="0"/>
          <w:sz w:val="26"/>
          <w:szCs w:val="26"/>
        </w:rPr>
      </w:pPr>
      <w:r w:rsidRPr="0097556D">
        <w:rPr>
          <w:bCs w:val="0"/>
          <w:spacing w:val="0"/>
          <w:sz w:val="26"/>
          <w:szCs w:val="26"/>
        </w:rPr>
        <w:t xml:space="preserve">мероприятий по профилактике </w:t>
      </w:r>
    </w:p>
    <w:p w:rsidR="002A1745" w:rsidRPr="0097556D" w:rsidRDefault="002A1745" w:rsidP="002A1745">
      <w:pPr>
        <w:pStyle w:val="40"/>
        <w:shd w:val="clear" w:color="auto" w:fill="auto"/>
        <w:spacing w:line="240" w:lineRule="auto"/>
        <w:rPr>
          <w:bCs w:val="0"/>
          <w:spacing w:val="0"/>
          <w:sz w:val="26"/>
          <w:szCs w:val="26"/>
        </w:rPr>
      </w:pPr>
      <w:r w:rsidRPr="0097556D">
        <w:rPr>
          <w:bCs w:val="0"/>
          <w:spacing w:val="0"/>
          <w:sz w:val="26"/>
          <w:szCs w:val="26"/>
        </w:rPr>
        <w:t xml:space="preserve">геморрагической лихорадки с почечным синдромом (ГЛПС) в городском округе </w:t>
      </w:r>
      <w:r w:rsidRPr="0097556D">
        <w:rPr>
          <w:bCs w:val="0"/>
          <w:spacing w:val="0"/>
          <w:sz w:val="26"/>
          <w:szCs w:val="26"/>
        </w:rPr>
        <w:br/>
        <w:t>город Шахунья Нижегородской области на 2019-2021 годы</w:t>
      </w:r>
    </w:p>
    <w:p w:rsidR="002A1745" w:rsidRDefault="002A1745" w:rsidP="001E6D59">
      <w:pPr>
        <w:jc w:val="both"/>
        <w:rPr>
          <w:sz w:val="22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"/>
        <w:gridCol w:w="4486"/>
        <w:gridCol w:w="2432"/>
        <w:gridCol w:w="2626"/>
      </w:tblGrid>
      <w:tr w:rsidR="002A1745" w:rsidTr="0097556D">
        <w:tc>
          <w:tcPr>
            <w:tcW w:w="713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sz w:val="26"/>
                <w:szCs w:val="26"/>
              </w:rPr>
              <w:t>№№</w:t>
            </w:r>
          </w:p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proofErr w:type="gramStart"/>
            <w:r w:rsidRPr="0097556D">
              <w:rPr>
                <w:sz w:val="26"/>
                <w:szCs w:val="26"/>
              </w:rPr>
              <w:t>п</w:t>
            </w:r>
            <w:proofErr w:type="gramEnd"/>
            <w:r w:rsidRPr="0097556D">
              <w:rPr>
                <w:sz w:val="26"/>
                <w:szCs w:val="26"/>
              </w:rPr>
              <w:t>/п</w:t>
            </w:r>
          </w:p>
        </w:tc>
        <w:tc>
          <w:tcPr>
            <w:tcW w:w="4506" w:type="dxa"/>
            <w:vAlign w:val="center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85pt0pt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5" w:type="dxa"/>
            <w:vAlign w:val="center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b w:val="0"/>
                <w:sz w:val="26"/>
                <w:szCs w:val="26"/>
              </w:rPr>
              <w:t>Сроки</w:t>
            </w:r>
          </w:p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b w:val="0"/>
                <w:sz w:val="26"/>
                <w:szCs w:val="26"/>
              </w:rPr>
              <w:t>исполнения</w:t>
            </w:r>
          </w:p>
        </w:tc>
        <w:tc>
          <w:tcPr>
            <w:tcW w:w="2626" w:type="dxa"/>
            <w:vAlign w:val="center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b w:val="0"/>
                <w:sz w:val="26"/>
                <w:szCs w:val="26"/>
              </w:rPr>
              <w:t>Ответственный</w:t>
            </w:r>
          </w:p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b w:val="0"/>
                <w:sz w:val="26"/>
                <w:szCs w:val="26"/>
              </w:rPr>
              <w:t>исполнитель</w:t>
            </w:r>
          </w:p>
        </w:tc>
      </w:tr>
      <w:tr w:rsidR="002A1745" w:rsidTr="00C96957">
        <w:tc>
          <w:tcPr>
            <w:tcW w:w="10280" w:type="dxa"/>
            <w:gridSpan w:val="4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sz w:val="26"/>
                <w:szCs w:val="26"/>
              </w:rPr>
              <w:t>1. Организационно-методическая работа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7556D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Обеспечить координацию работы ор</w:t>
            </w:r>
            <w:r w:rsidRPr="0097556D">
              <w:rPr>
                <w:rStyle w:val="0pt"/>
                <w:sz w:val="26"/>
                <w:szCs w:val="26"/>
              </w:rPr>
              <w:softHyphen/>
              <w:t>ганов исполнительной власти, служб и ведомств по выполнению комплекса мероприятий по профилактике ГЛПС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Постоянно</w:t>
            </w:r>
          </w:p>
        </w:tc>
        <w:tc>
          <w:tcPr>
            <w:tcW w:w="2626" w:type="dxa"/>
            <w:vAlign w:val="bottom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по Нижегородской области (далее-ТО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>)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Администрация городского округа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город Шахунья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ГБУЗ НО «Шахунская ЦРБ»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7556D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Отк</w:t>
            </w:r>
            <w:r w:rsidR="0097556D">
              <w:rPr>
                <w:rStyle w:val="0pt"/>
                <w:sz w:val="26"/>
                <w:szCs w:val="26"/>
              </w:rPr>
              <w:t>орректировать с учетом эпидемио</w:t>
            </w:r>
            <w:r w:rsidRPr="0097556D">
              <w:rPr>
                <w:rStyle w:val="0pt"/>
                <w:sz w:val="26"/>
                <w:szCs w:val="26"/>
              </w:rPr>
              <w:t>логической ситуации комплексные планы мероприятий по профилактике Г</w:t>
            </w:r>
            <w:r w:rsidR="0097556D">
              <w:rPr>
                <w:rStyle w:val="0pt"/>
                <w:sz w:val="26"/>
                <w:szCs w:val="26"/>
              </w:rPr>
              <w:t>ЛПС с последующим их утверждени</w:t>
            </w:r>
            <w:r w:rsidRPr="0097556D">
              <w:rPr>
                <w:rStyle w:val="0pt"/>
                <w:sz w:val="26"/>
                <w:szCs w:val="26"/>
              </w:rPr>
              <w:t>ем в</w:t>
            </w:r>
            <w:r w:rsidR="0097556D">
              <w:rPr>
                <w:rStyle w:val="0pt"/>
                <w:sz w:val="26"/>
                <w:szCs w:val="26"/>
              </w:rPr>
              <w:t>о всех городских округах и муни</w:t>
            </w:r>
            <w:r w:rsidRPr="0097556D">
              <w:rPr>
                <w:rStyle w:val="0pt"/>
                <w:sz w:val="26"/>
                <w:szCs w:val="26"/>
              </w:rPr>
              <w:t>ципальных районах области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По необходимости</w:t>
            </w:r>
          </w:p>
        </w:tc>
        <w:tc>
          <w:tcPr>
            <w:tcW w:w="2626" w:type="dxa"/>
            <w:vAlign w:val="center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Администрация городского округа город Шахунья ГБУЗ НО «Шахунская ЦРБ»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7556D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Информировать органы</w:t>
            </w:r>
            <w:r w:rsidR="0097556D">
              <w:rPr>
                <w:rStyle w:val="0pt"/>
                <w:sz w:val="26"/>
                <w:szCs w:val="26"/>
              </w:rPr>
              <w:t xml:space="preserve"> исполнитель</w:t>
            </w:r>
            <w:r w:rsidRPr="0097556D">
              <w:rPr>
                <w:rStyle w:val="0pt"/>
                <w:sz w:val="26"/>
                <w:szCs w:val="26"/>
              </w:rPr>
              <w:t>ной в</w:t>
            </w:r>
            <w:r w:rsidR="0097556D">
              <w:rPr>
                <w:rStyle w:val="0pt"/>
                <w:sz w:val="26"/>
                <w:szCs w:val="26"/>
              </w:rPr>
              <w:t>ласти городского округа, заинте</w:t>
            </w:r>
            <w:r w:rsidRPr="0097556D">
              <w:rPr>
                <w:rStyle w:val="0pt"/>
                <w:sz w:val="26"/>
                <w:szCs w:val="26"/>
              </w:rPr>
              <w:t>ресо</w:t>
            </w:r>
            <w:r w:rsidR="0097556D">
              <w:rPr>
                <w:rStyle w:val="0pt"/>
                <w:sz w:val="26"/>
                <w:szCs w:val="26"/>
              </w:rPr>
              <w:t>ванные службы и ведомства в слу</w:t>
            </w:r>
            <w:r w:rsidRPr="0097556D">
              <w:rPr>
                <w:rStyle w:val="0pt"/>
                <w:sz w:val="26"/>
                <w:szCs w:val="26"/>
              </w:rPr>
              <w:t xml:space="preserve">чае осложнения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эпидситуации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по Г</w:t>
            </w:r>
            <w:r w:rsidR="0097556D">
              <w:rPr>
                <w:rStyle w:val="0pt"/>
                <w:sz w:val="26"/>
                <w:szCs w:val="26"/>
              </w:rPr>
              <w:t>ЛПС с целью организации и опера</w:t>
            </w:r>
            <w:r w:rsidRPr="0097556D">
              <w:rPr>
                <w:rStyle w:val="0pt"/>
                <w:sz w:val="26"/>
                <w:szCs w:val="26"/>
              </w:rPr>
              <w:t>тивного проведения неотложных про</w:t>
            </w:r>
            <w:r w:rsidRPr="0097556D">
              <w:rPr>
                <w:rStyle w:val="0pt"/>
                <w:sz w:val="26"/>
                <w:szCs w:val="26"/>
              </w:rPr>
              <w:softHyphen/>
              <w:t>филактических и противоэпидемиче</w:t>
            </w:r>
            <w:r w:rsidRPr="0097556D">
              <w:rPr>
                <w:rStyle w:val="0pt"/>
                <w:sz w:val="26"/>
                <w:szCs w:val="26"/>
              </w:rPr>
              <w:softHyphen/>
              <w:t>ских мероприятий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Немедленно </w:t>
            </w:r>
            <w:r w:rsidR="00757186">
              <w:rPr>
                <w:rStyle w:val="0pt"/>
                <w:sz w:val="26"/>
                <w:szCs w:val="26"/>
              </w:rPr>
              <w:br/>
            </w:r>
            <w:r w:rsidRPr="0097556D">
              <w:rPr>
                <w:rStyle w:val="0pt"/>
                <w:sz w:val="26"/>
                <w:szCs w:val="26"/>
              </w:rPr>
              <w:t xml:space="preserve">по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эпидситуации</w:t>
            </w:r>
            <w:proofErr w:type="spellEnd"/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ГБУЗ НО «Шахунская ЦРБ»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7556D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Зас</w:t>
            </w:r>
            <w:r w:rsidR="0097556D">
              <w:rPr>
                <w:rStyle w:val="0pt"/>
                <w:sz w:val="26"/>
                <w:szCs w:val="26"/>
              </w:rPr>
              <w:t>лушивать руководителей предприя</w:t>
            </w:r>
            <w:r w:rsidRPr="0097556D">
              <w:rPr>
                <w:rStyle w:val="0pt"/>
                <w:sz w:val="26"/>
                <w:szCs w:val="26"/>
              </w:rPr>
              <w:t>тий</w:t>
            </w:r>
            <w:r w:rsidR="0097556D">
              <w:rPr>
                <w:rStyle w:val="0pt"/>
                <w:sz w:val="26"/>
                <w:szCs w:val="26"/>
              </w:rPr>
              <w:t>, организаций, учреждений о про</w:t>
            </w:r>
            <w:r w:rsidRPr="0097556D">
              <w:rPr>
                <w:rStyle w:val="0pt"/>
                <w:sz w:val="26"/>
                <w:szCs w:val="26"/>
              </w:rPr>
              <w:t>водимых профилактических и проти</w:t>
            </w:r>
            <w:r w:rsidRPr="0097556D">
              <w:rPr>
                <w:rStyle w:val="0pt"/>
                <w:sz w:val="26"/>
                <w:szCs w:val="26"/>
              </w:rPr>
              <w:softHyphen/>
              <w:t>воэпидемических мероприятиях, н</w:t>
            </w:r>
            <w:r w:rsidR="0097556D">
              <w:rPr>
                <w:rStyle w:val="0pt"/>
                <w:sz w:val="26"/>
                <w:szCs w:val="26"/>
              </w:rPr>
              <w:t>аправленных на минимизацию инфи</w:t>
            </w:r>
            <w:r w:rsidRPr="0097556D">
              <w:rPr>
                <w:rStyle w:val="0pt"/>
                <w:sz w:val="26"/>
                <w:szCs w:val="26"/>
              </w:rPr>
              <w:t xml:space="preserve">цирования населения ГЛПС на: </w:t>
            </w:r>
            <w:proofErr w:type="gramStart"/>
            <w:r w:rsidRPr="0097556D">
              <w:rPr>
                <w:rStyle w:val="0pt"/>
                <w:sz w:val="26"/>
                <w:szCs w:val="26"/>
              </w:rPr>
              <w:t>-з</w:t>
            </w:r>
            <w:proofErr w:type="gramEnd"/>
            <w:r w:rsidRPr="0097556D">
              <w:rPr>
                <w:rStyle w:val="0pt"/>
                <w:sz w:val="26"/>
                <w:szCs w:val="26"/>
              </w:rPr>
              <w:t xml:space="preserve">аседаниях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санитарно</w:t>
            </w:r>
            <w:r w:rsidRPr="0097556D">
              <w:rPr>
                <w:rStyle w:val="0pt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и межведом</w:t>
            </w:r>
            <w:r w:rsidRPr="0097556D">
              <w:rPr>
                <w:rStyle w:val="0pt"/>
                <w:sz w:val="26"/>
                <w:szCs w:val="26"/>
              </w:rPr>
              <w:softHyphen/>
              <w:t>ственных комиссий;</w:t>
            </w:r>
          </w:p>
          <w:p w:rsidR="002A1745" w:rsidRPr="0097556D" w:rsidRDefault="002A1745" w:rsidP="0097556D">
            <w:pPr>
              <w:widowControl w:val="0"/>
              <w:numPr>
                <w:ilvl w:val="0"/>
                <w:numId w:val="44"/>
              </w:numPr>
              <w:tabs>
                <w:tab w:val="left" w:pos="130"/>
              </w:tabs>
              <w:jc w:val="both"/>
              <w:rPr>
                <w:sz w:val="26"/>
                <w:szCs w:val="26"/>
              </w:rPr>
            </w:pPr>
            <w:proofErr w:type="gramStart"/>
            <w:r w:rsidRPr="0097556D">
              <w:rPr>
                <w:rStyle w:val="0pt"/>
                <w:sz w:val="26"/>
                <w:szCs w:val="26"/>
              </w:rPr>
              <w:t>совещаниях</w:t>
            </w:r>
            <w:proofErr w:type="gramEnd"/>
            <w:r w:rsidRPr="0097556D">
              <w:rPr>
                <w:rStyle w:val="0pt"/>
                <w:sz w:val="26"/>
                <w:szCs w:val="26"/>
              </w:rPr>
              <w:t xml:space="preserve"> у главы МСУ городско</w:t>
            </w:r>
            <w:r w:rsidRPr="0097556D">
              <w:rPr>
                <w:rStyle w:val="0pt"/>
                <w:sz w:val="26"/>
                <w:szCs w:val="26"/>
              </w:rPr>
              <w:softHyphen/>
            </w:r>
            <w:r w:rsidRPr="0097556D">
              <w:rPr>
                <w:rStyle w:val="0pt"/>
                <w:sz w:val="26"/>
                <w:szCs w:val="26"/>
              </w:rPr>
              <w:lastRenderedPageBreak/>
              <w:t>го округа;</w:t>
            </w:r>
          </w:p>
          <w:p w:rsidR="002A1745" w:rsidRPr="0097556D" w:rsidRDefault="002A1745" w:rsidP="0097556D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постоянно действующих </w:t>
            </w:r>
            <w:proofErr w:type="gramStart"/>
            <w:r w:rsidRPr="0097556D">
              <w:rPr>
                <w:rStyle w:val="0pt"/>
                <w:sz w:val="26"/>
                <w:szCs w:val="26"/>
              </w:rPr>
              <w:t>совещаниях</w:t>
            </w:r>
            <w:proofErr w:type="gramEnd"/>
            <w:r w:rsidRPr="0097556D">
              <w:rPr>
                <w:rStyle w:val="0pt"/>
                <w:sz w:val="26"/>
                <w:szCs w:val="26"/>
              </w:rPr>
              <w:t xml:space="preserve"> </w:t>
            </w:r>
            <w:r w:rsidR="00DF0772">
              <w:rPr>
                <w:rStyle w:val="0pt"/>
                <w:sz w:val="26"/>
                <w:szCs w:val="26"/>
              </w:rPr>
              <w:t xml:space="preserve">в ТО </w:t>
            </w:r>
            <w:proofErr w:type="spellStart"/>
            <w:r w:rsidR="00DF0772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="00DF0772">
              <w:rPr>
                <w:rStyle w:val="0pt"/>
                <w:sz w:val="26"/>
                <w:szCs w:val="26"/>
              </w:rPr>
              <w:t xml:space="preserve"> по Нижего</w:t>
            </w:r>
            <w:r w:rsidRPr="0097556D">
              <w:rPr>
                <w:rStyle w:val="0pt"/>
                <w:sz w:val="26"/>
                <w:szCs w:val="26"/>
              </w:rPr>
              <w:t>родской области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lastRenderedPageBreak/>
              <w:t>По необходимости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Администрация городского округа город Шахунья ГБУЗ НО «Шахунская ЦРБ» Р</w:t>
            </w:r>
            <w:r w:rsidR="00DF0772">
              <w:rPr>
                <w:rStyle w:val="0pt"/>
                <w:sz w:val="26"/>
                <w:szCs w:val="26"/>
              </w:rPr>
              <w:t>уководители предприятий, органи</w:t>
            </w:r>
            <w:r w:rsidRPr="0097556D">
              <w:rPr>
                <w:rStyle w:val="0pt"/>
                <w:sz w:val="26"/>
                <w:szCs w:val="26"/>
              </w:rPr>
              <w:t>заций, учреждений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DF0772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Вносить предложения в адрес главы администрации городского округа об организации и проведении необходи</w:t>
            </w:r>
            <w:r w:rsidRPr="0097556D">
              <w:rPr>
                <w:rStyle w:val="0pt"/>
                <w:sz w:val="26"/>
                <w:szCs w:val="26"/>
              </w:rPr>
              <w:softHyphen/>
              <w:t xml:space="preserve">мого комплекса профилактических противоэпидемических мероприятий, </w:t>
            </w:r>
            <w:r w:rsidR="00F575C5">
              <w:rPr>
                <w:rStyle w:val="0pt"/>
                <w:sz w:val="26"/>
                <w:szCs w:val="26"/>
              </w:rPr>
              <w:t>направленных на минимизацию рас</w:t>
            </w:r>
            <w:r w:rsidRPr="0097556D">
              <w:rPr>
                <w:rStyle w:val="0pt"/>
                <w:sz w:val="26"/>
                <w:szCs w:val="26"/>
              </w:rPr>
              <w:t>пространения ГЛПС среди населения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По необходимости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</w:p>
        </w:tc>
      </w:tr>
      <w:tr w:rsidR="002A1745" w:rsidTr="0097556D">
        <w:tc>
          <w:tcPr>
            <w:tcW w:w="713" w:type="dxa"/>
          </w:tcPr>
          <w:p w:rsidR="002A1745" w:rsidRPr="0097556D" w:rsidRDefault="00F575C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Выдавать предписания в адрес руко</w:t>
            </w:r>
            <w:r w:rsidRPr="0097556D">
              <w:rPr>
                <w:rStyle w:val="0pt"/>
                <w:sz w:val="26"/>
                <w:szCs w:val="26"/>
              </w:rPr>
              <w:softHyphen/>
              <w:t>водителей предприятий, организаций, учр</w:t>
            </w:r>
            <w:r w:rsidR="0098335C">
              <w:rPr>
                <w:rStyle w:val="0pt"/>
                <w:sz w:val="26"/>
                <w:szCs w:val="26"/>
              </w:rPr>
              <w:t>еждений, находящихся в непосред</w:t>
            </w:r>
            <w:r w:rsidRPr="0097556D">
              <w:rPr>
                <w:rStyle w:val="0pt"/>
                <w:sz w:val="26"/>
                <w:szCs w:val="26"/>
              </w:rPr>
              <w:t xml:space="preserve">ственной близости к очагу ГЛПС, о проведении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дератизационных</w:t>
            </w:r>
            <w:proofErr w:type="spellEnd"/>
            <w:r w:rsidRPr="0097556D">
              <w:rPr>
                <w:rStyle w:val="0pt"/>
                <w:sz w:val="26"/>
                <w:szCs w:val="26"/>
              </w:rPr>
              <w:t xml:space="preserve"> меро</w:t>
            </w:r>
            <w:r w:rsidRPr="0097556D">
              <w:rPr>
                <w:rStyle w:val="0pt"/>
                <w:sz w:val="26"/>
                <w:szCs w:val="26"/>
              </w:rPr>
              <w:softHyphen/>
              <w:t>приятий на территории объектов.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По необходимости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ТО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Роспотребнадзора</w:t>
            </w:r>
            <w:proofErr w:type="spellEnd"/>
          </w:p>
        </w:tc>
      </w:tr>
      <w:tr w:rsidR="002A1745" w:rsidTr="0097556D">
        <w:tc>
          <w:tcPr>
            <w:tcW w:w="713" w:type="dxa"/>
          </w:tcPr>
          <w:p w:rsidR="002A1745" w:rsidRPr="0097556D" w:rsidRDefault="00105583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Выделять дополнительные финансо</w:t>
            </w:r>
            <w:r w:rsidRPr="0097556D">
              <w:rPr>
                <w:rStyle w:val="0pt"/>
                <w:sz w:val="26"/>
                <w:szCs w:val="26"/>
              </w:rPr>
              <w:softHyphen/>
              <w:t xml:space="preserve">вые средства на проведение </w:t>
            </w:r>
            <w:proofErr w:type="spellStart"/>
            <w:r w:rsidRPr="0097556D">
              <w:rPr>
                <w:rStyle w:val="0pt"/>
                <w:sz w:val="26"/>
                <w:szCs w:val="26"/>
              </w:rPr>
              <w:t>дератиза</w:t>
            </w:r>
            <w:r w:rsidRPr="0097556D">
              <w:rPr>
                <w:rStyle w:val="11"/>
                <w:sz w:val="26"/>
                <w:szCs w:val="26"/>
                <w:u w:val="none"/>
              </w:rPr>
              <w:t>вые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</w:t>
            </w:r>
            <w:r w:rsidR="00105583">
              <w:rPr>
                <w:rStyle w:val="11"/>
                <w:sz w:val="26"/>
                <w:szCs w:val="26"/>
                <w:u w:val="none"/>
              </w:rPr>
              <w:t xml:space="preserve">средства на проведение </w:t>
            </w:r>
            <w:proofErr w:type="spellStart"/>
            <w:r w:rsidR="00105583">
              <w:rPr>
                <w:rStyle w:val="11"/>
                <w:sz w:val="26"/>
                <w:szCs w:val="26"/>
                <w:u w:val="none"/>
              </w:rPr>
              <w:t>дератиза</w:t>
            </w:r>
            <w:r w:rsidRPr="0097556D">
              <w:rPr>
                <w:rStyle w:val="11"/>
                <w:sz w:val="26"/>
                <w:szCs w:val="26"/>
                <w:u w:val="none"/>
              </w:rPr>
              <w:t>ционных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мероприятий в населённых пунктах городского округа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г</w:t>
            </w:r>
            <w:proofErr w:type="gramStart"/>
            <w:r w:rsidRPr="0097556D">
              <w:rPr>
                <w:rStyle w:val="11"/>
                <w:sz w:val="26"/>
                <w:szCs w:val="26"/>
                <w:u w:val="none"/>
              </w:rPr>
              <w:t>.Ш</w:t>
            </w:r>
            <w:proofErr w:type="gramEnd"/>
            <w:r w:rsidRPr="0097556D">
              <w:rPr>
                <w:rStyle w:val="11"/>
                <w:sz w:val="26"/>
                <w:szCs w:val="26"/>
                <w:u w:val="none"/>
              </w:rPr>
              <w:t>ахунья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>, расположенных в активных очагах при</w:t>
            </w:r>
            <w:r w:rsidR="00105583">
              <w:rPr>
                <w:rStyle w:val="11"/>
                <w:sz w:val="26"/>
                <w:szCs w:val="26"/>
                <w:u w:val="none"/>
              </w:rPr>
              <w:t>родно-очаговых инфекций, в объё</w:t>
            </w:r>
            <w:r w:rsidRPr="0097556D">
              <w:rPr>
                <w:rStyle w:val="11"/>
                <w:sz w:val="26"/>
                <w:szCs w:val="26"/>
                <w:u w:val="none"/>
              </w:rPr>
              <w:t>мах, необходимых для обеспечения са</w:t>
            </w:r>
            <w:r w:rsidR="00105583">
              <w:rPr>
                <w:rStyle w:val="11"/>
                <w:sz w:val="26"/>
                <w:szCs w:val="26"/>
                <w:u w:val="none"/>
              </w:rPr>
              <w:t>нитарно-эпидемиологического бла</w:t>
            </w:r>
            <w:r w:rsidRPr="0097556D">
              <w:rPr>
                <w:rStyle w:val="11"/>
                <w:sz w:val="26"/>
                <w:szCs w:val="26"/>
                <w:u w:val="none"/>
              </w:rPr>
              <w:t>гополучия населения.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>По необходимости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0pt"/>
                <w:sz w:val="26"/>
                <w:szCs w:val="26"/>
              </w:rPr>
              <w:t xml:space="preserve">Администрация городского округа </w:t>
            </w:r>
            <w:r w:rsidRPr="0097556D">
              <w:rPr>
                <w:rStyle w:val="11"/>
                <w:sz w:val="26"/>
                <w:szCs w:val="26"/>
                <w:u w:val="none"/>
              </w:rPr>
              <w:t>город Шахунья</w:t>
            </w:r>
          </w:p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105583">
              <w:rPr>
                <w:rStyle w:val="11"/>
                <w:sz w:val="26"/>
                <w:szCs w:val="26"/>
                <w:u w:val="none"/>
              </w:rPr>
              <w:t>уководители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811CBB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</w:t>
            </w:r>
            <w:r w:rsidR="00811CBB">
              <w:rPr>
                <w:rStyle w:val="11"/>
                <w:sz w:val="26"/>
                <w:szCs w:val="26"/>
                <w:u w:val="none"/>
              </w:rPr>
              <w:t>водить совещания с председателя</w:t>
            </w:r>
            <w:r w:rsidRPr="0097556D">
              <w:rPr>
                <w:rStyle w:val="11"/>
                <w:sz w:val="26"/>
                <w:szCs w:val="26"/>
                <w:u w:val="none"/>
              </w:rPr>
              <w:t>ми УК, ТСЖ, ЖСК, СНТ и гаражных кооп</w:t>
            </w:r>
            <w:r w:rsidR="00811CBB">
              <w:rPr>
                <w:rStyle w:val="11"/>
                <w:sz w:val="26"/>
                <w:szCs w:val="26"/>
                <w:u w:val="none"/>
              </w:rPr>
              <w:t>еративов об объемах, видах и ал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горитме проведения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дератизационных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меро</w:t>
            </w:r>
            <w:r w:rsidR="00811CBB">
              <w:rPr>
                <w:rStyle w:val="11"/>
                <w:sz w:val="26"/>
                <w:szCs w:val="26"/>
                <w:u w:val="none"/>
              </w:rPr>
              <w:t>приятий на их территориях в рам</w:t>
            </w:r>
            <w:r w:rsidRPr="0097556D">
              <w:rPr>
                <w:rStyle w:val="11"/>
                <w:sz w:val="26"/>
                <w:szCs w:val="26"/>
                <w:u w:val="none"/>
              </w:rPr>
              <w:t>к</w:t>
            </w:r>
            <w:r w:rsidR="00811CBB">
              <w:rPr>
                <w:rStyle w:val="11"/>
                <w:sz w:val="26"/>
                <w:szCs w:val="26"/>
                <w:u w:val="none"/>
              </w:rPr>
              <w:t>ах исполнения действующего сани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тарного законодательства, в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т.ч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>. по профилактике ГЛПС.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По необходимости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ТО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Администрация городского округа город Шахунья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A31E1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Информировать население о профи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ла</w:t>
            </w:r>
            <w:r w:rsidR="00A31E15">
              <w:rPr>
                <w:rStyle w:val="11"/>
                <w:sz w:val="26"/>
                <w:szCs w:val="26"/>
                <w:u w:val="none"/>
              </w:rPr>
              <w:t>ктике ГЛПС через СМИ и сайты ор</w:t>
            </w:r>
            <w:r w:rsidRPr="0097556D">
              <w:rPr>
                <w:rStyle w:val="11"/>
                <w:sz w:val="26"/>
                <w:szCs w:val="26"/>
                <w:u w:val="none"/>
              </w:rPr>
              <w:t>ганов исполнительной власти, путем ра</w:t>
            </w:r>
            <w:r w:rsidR="00A31E15">
              <w:rPr>
                <w:rStyle w:val="11"/>
                <w:sz w:val="26"/>
                <w:szCs w:val="26"/>
                <w:u w:val="none"/>
              </w:rPr>
              <w:t>змещении памяток на информацион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досках, на досках объявлений в местах массового пребывания граждан.</w:t>
            </w:r>
          </w:p>
        </w:tc>
        <w:tc>
          <w:tcPr>
            <w:tcW w:w="2435" w:type="dxa"/>
          </w:tcPr>
          <w:p w:rsidR="002A1745" w:rsidRPr="0097556D" w:rsidRDefault="002A1745" w:rsidP="0097556D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В период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эпидподъема</w:t>
            </w:r>
            <w:proofErr w:type="spellEnd"/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ТО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Администрация городского округа город Шахунья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A31E1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Проводить подготовку медицинских раб</w:t>
            </w:r>
            <w:r w:rsidR="00A31E15">
              <w:rPr>
                <w:rStyle w:val="11"/>
                <w:sz w:val="26"/>
                <w:szCs w:val="26"/>
                <w:u w:val="none"/>
              </w:rPr>
              <w:t>отников по вопросам клиники, ди</w:t>
            </w:r>
            <w:r w:rsidRPr="0097556D">
              <w:rPr>
                <w:rStyle w:val="11"/>
                <w:sz w:val="26"/>
                <w:szCs w:val="26"/>
                <w:u w:val="none"/>
              </w:rPr>
              <w:t>а</w:t>
            </w:r>
            <w:r w:rsidR="00A31E15">
              <w:rPr>
                <w:rStyle w:val="11"/>
                <w:sz w:val="26"/>
                <w:szCs w:val="26"/>
                <w:u w:val="none"/>
              </w:rPr>
              <w:t>гностики, эпидемиологии и профи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лактики геморрагической </w:t>
            </w:r>
            <w:r w:rsidRPr="0097556D">
              <w:rPr>
                <w:rStyle w:val="11"/>
                <w:sz w:val="26"/>
                <w:szCs w:val="26"/>
                <w:u w:val="none"/>
              </w:rPr>
              <w:lastRenderedPageBreak/>
              <w:t>лихорадки с почечным синдромом.</w:t>
            </w:r>
          </w:p>
        </w:tc>
        <w:tc>
          <w:tcPr>
            <w:tcW w:w="2435" w:type="dxa"/>
          </w:tcPr>
          <w:p w:rsidR="00A31E15" w:rsidRDefault="002A1745" w:rsidP="00A31E15">
            <w:pPr>
              <w:jc w:val="center"/>
              <w:rPr>
                <w:rStyle w:val="11"/>
                <w:sz w:val="26"/>
                <w:szCs w:val="26"/>
                <w:u w:val="none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lastRenderedPageBreak/>
              <w:t>Ежегодно</w:t>
            </w:r>
          </w:p>
          <w:p w:rsidR="002A1745" w:rsidRPr="0097556D" w:rsidRDefault="002A1745" w:rsidP="00A31E15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(март-апрель)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ГБУЗ НО «Шахунская ЦРБ»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A31E1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Проводить обучение </w:t>
            </w:r>
            <w:r w:rsidR="00A31E15">
              <w:rPr>
                <w:rStyle w:val="11"/>
                <w:sz w:val="26"/>
                <w:szCs w:val="26"/>
                <w:u w:val="none"/>
              </w:rPr>
              <w:t>сотрудников уч</w:t>
            </w:r>
            <w:r w:rsidRPr="0097556D">
              <w:rPr>
                <w:rStyle w:val="11"/>
                <w:sz w:val="26"/>
                <w:szCs w:val="26"/>
                <w:u w:val="none"/>
              </w:rPr>
              <w:t>реждений дезинфекционного профиля по требованиям к дератизации в очагах ПОИ.</w:t>
            </w:r>
          </w:p>
        </w:tc>
        <w:tc>
          <w:tcPr>
            <w:tcW w:w="2435" w:type="dxa"/>
          </w:tcPr>
          <w:p w:rsidR="002A1745" w:rsidRPr="0097556D" w:rsidRDefault="002A1745" w:rsidP="00B76C5B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Ежегодно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ТО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</w:p>
        </w:tc>
      </w:tr>
      <w:tr w:rsidR="002A1745" w:rsidTr="00033E70">
        <w:tc>
          <w:tcPr>
            <w:tcW w:w="10280" w:type="dxa"/>
            <w:gridSpan w:val="4"/>
          </w:tcPr>
          <w:p w:rsidR="002A1745" w:rsidRPr="0097556D" w:rsidRDefault="002A1745" w:rsidP="00A31E15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sz w:val="26"/>
                <w:szCs w:val="26"/>
              </w:rPr>
              <w:t>2. Профилактические и санитарно-гигиенические ме</w:t>
            </w:r>
            <w:r w:rsidR="00A31E15">
              <w:rPr>
                <w:rStyle w:val="85pt0pt"/>
                <w:sz w:val="26"/>
                <w:szCs w:val="26"/>
              </w:rPr>
              <w:t>р</w:t>
            </w:r>
            <w:r w:rsidRPr="0097556D">
              <w:rPr>
                <w:rStyle w:val="85pt0pt"/>
                <w:sz w:val="26"/>
                <w:szCs w:val="26"/>
              </w:rPr>
              <w:t>оп</w:t>
            </w:r>
            <w:r w:rsidR="00A31E15">
              <w:rPr>
                <w:rStyle w:val="85pt0pt"/>
                <w:sz w:val="26"/>
                <w:szCs w:val="26"/>
              </w:rPr>
              <w:t>р</w:t>
            </w:r>
            <w:r w:rsidRPr="0097556D">
              <w:rPr>
                <w:rStyle w:val="85pt0pt"/>
                <w:sz w:val="26"/>
                <w:szCs w:val="26"/>
              </w:rPr>
              <w:t>иятия</w:t>
            </w:r>
          </w:p>
        </w:tc>
      </w:tr>
      <w:tr w:rsidR="002A1745" w:rsidTr="00A31E15">
        <w:tc>
          <w:tcPr>
            <w:tcW w:w="713" w:type="dxa"/>
          </w:tcPr>
          <w:p w:rsidR="002A1745" w:rsidRPr="0097556D" w:rsidRDefault="00A31E1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506" w:type="dxa"/>
          </w:tcPr>
          <w:p w:rsidR="002A1745" w:rsidRPr="0097556D" w:rsidRDefault="002A1745" w:rsidP="00A31E15">
            <w:pPr>
              <w:widowControl w:val="0"/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</w:t>
            </w:r>
            <w:r w:rsidR="008F3D70">
              <w:rPr>
                <w:rStyle w:val="11"/>
                <w:sz w:val="26"/>
                <w:szCs w:val="26"/>
                <w:u w:val="none"/>
              </w:rPr>
              <w:t>еспечить своевременную и качественную санитарную очистку терри</w:t>
            </w:r>
            <w:r w:rsidRPr="0097556D">
              <w:rPr>
                <w:rStyle w:val="11"/>
                <w:sz w:val="26"/>
                <w:szCs w:val="26"/>
                <w:u w:val="none"/>
              </w:rPr>
              <w:t>тор</w:t>
            </w:r>
            <w:r w:rsidR="008F3D70">
              <w:rPr>
                <w:rStyle w:val="11"/>
                <w:sz w:val="26"/>
                <w:szCs w:val="26"/>
                <w:u w:val="none"/>
              </w:rPr>
              <w:t>ий населенных мест; сбор и свое</w:t>
            </w:r>
            <w:r w:rsidRPr="0097556D">
              <w:rPr>
                <w:rStyle w:val="11"/>
                <w:sz w:val="26"/>
                <w:szCs w:val="26"/>
                <w:u w:val="none"/>
              </w:rPr>
              <w:t>временный вывоз ТБО</w:t>
            </w:r>
          </w:p>
        </w:tc>
        <w:tc>
          <w:tcPr>
            <w:tcW w:w="2435" w:type="dxa"/>
          </w:tcPr>
          <w:p w:rsidR="002A1745" w:rsidRPr="0097556D" w:rsidRDefault="00B76C5B" w:rsidP="00BE375C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 Руководители ДУК или ТСЖ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BE375C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Обеспечить благоустройство </w:t>
            </w:r>
            <w:r w:rsidR="00BE375C">
              <w:rPr>
                <w:rStyle w:val="11"/>
                <w:sz w:val="26"/>
                <w:szCs w:val="26"/>
                <w:u w:val="none"/>
              </w:rPr>
              <w:t>террито</w:t>
            </w:r>
            <w:r w:rsidRPr="0097556D">
              <w:rPr>
                <w:rStyle w:val="11"/>
                <w:sz w:val="26"/>
                <w:szCs w:val="26"/>
                <w:u w:val="none"/>
              </w:rPr>
              <w:t>рий н</w:t>
            </w:r>
            <w:r w:rsidR="00BE375C">
              <w:rPr>
                <w:rStyle w:val="11"/>
                <w:sz w:val="26"/>
                <w:szCs w:val="26"/>
                <w:u w:val="none"/>
              </w:rPr>
              <w:t>аселенных пунктов, скверов, пар</w:t>
            </w:r>
            <w:r w:rsidRPr="0097556D">
              <w:rPr>
                <w:rStyle w:val="11"/>
                <w:sz w:val="26"/>
                <w:szCs w:val="26"/>
                <w:u w:val="none"/>
              </w:rPr>
              <w:t>ков, кладбищ, мест массового отдыха и пребыв</w:t>
            </w:r>
            <w:r w:rsidR="00BE375C">
              <w:rPr>
                <w:rStyle w:val="11"/>
                <w:sz w:val="26"/>
                <w:szCs w:val="26"/>
                <w:u w:val="none"/>
              </w:rPr>
              <w:t xml:space="preserve">ания населения (в </w:t>
            </w:r>
            <w:proofErr w:type="spellStart"/>
            <w:r w:rsidR="00BE375C">
              <w:rPr>
                <w:rStyle w:val="11"/>
                <w:sz w:val="26"/>
                <w:szCs w:val="26"/>
                <w:u w:val="none"/>
              </w:rPr>
              <w:t>т.ч</w:t>
            </w:r>
            <w:proofErr w:type="spellEnd"/>
            <w:r w:rsidR="00BE375C">
              <w:rPr>
                <w:rStyle w:val="11"/>
                <w:sz w:val="26"/>
                <w:szCs w:val="26"/>
                <w:u w:val="none"/>
              </w:rPr>
              <w:t>. баз отды</w:t>
            </w:r>
            <w:r w:rsidRPr="0097556D">
              <w:rPr>
                <w:rStyle w:val="11"/>
                <w:sz w:val="26"/>
                <w:szCs w:val="26"/>
                <w:u w:val="none"/>
              </w:rPr>
              <w:t>ха) и площадей за территориями (на расстоянии не менее 50 метров)</w:t>
            </w:r>
          </w:p>
        </w:tc>
        <w:tc>
          <w:tcPr>
            <w:tcW w:w="2435" w:type="dxa"/>
          </w:tcPr>
          <w:p w:rsidR="002A1745" w:rsidRPr="0097556D" w:rsidRDefault="00B76C5B" w:rsidP="00BE375C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Руководители </w:t>
            </w:r>
            <w:r w:rsidR="00BE375C">
              <w:rPr>
                <w:rStyle w:val="11"/>
                <w:sz w:val="26"/>
                <w:szCs w:val="26"/>
                <w:u w:val="none"/>
              </w:rPr>
              <w:t>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0444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</w:t>
            </w:r>
            <w:r w:rsidR="00904445">
              <w:rPr>
                <w:rStyle w:val="11"/>
                <w:sz w:val="26"/>
                <w:szCs w:val="26"/>
                <w:u w:val="none"/>
              </w:rPr>
              <w:t>ивести лесные массивы, прилегаю</w:t>
            </w:r>
            <w:r w:rsidRPr="0097556D">
              <w:rPr>
                <w:rStyle w:val="11"/>
                <w:sz w:val="26"/>
                <w:szCs w:val="26"/>
                <w:u w:val="none"/>
              </w:rPr>
              <w:t>щи</w:t>
            </w:r>
            <w:r w:rsidR="00904445">
              <w:rPr>
                <w:rStyle w:val="11"/>
                <w:sz w:val="26"/>
                <w:szCs w:val="26"/>
                <w:u w:val="none"/>
              </w:rPr>
              <w:t>х к населённым пунктам или нахо</w:t>
            </w:r>
            <w:r w:rsidRPr="0097556D">
              <w:rPr>
                <w:rStyle w:val="11"/>
                <w:sz w:val="26"/>
                <w:szCs w:val="26"/>
                <w:u w:val="none"/>
              </w:rPr>
              <w:t>дящихся в черте населенных пунктов, в л</w:t>
            </w:r>
            <w:r w:rsidR="00904445">
              <w:rPr>
                <w:rStyle w:val="11"/>
                <w:sz w:val="26"/>
                <w:szCs w:val="26"/>
                <w:u w:val="none"/>
              </w:rPr>
              <w:t>есопарковое состояние (уничтоже</w:t>
            </w:r>
            <w:r w:rsidRPr="0097556D">
              <w:rPr>
                <w:rStyle w:val="11"/>
                <w:sz w:val="26"/>
                <w:szCs w:val="26"/>
                <w:u w:val="none"/>
              </w:rPr>
              <w:t>ние</w:t>
            </w:r>
            <w:r w:rsidR="00904445">
              <w:rPr>
                <w:rStyle w:val="11"/>
                <w:sz w:val="26"/>
                <w:szCs w:val="26"/>
                <w:u w:val="none"/>
              </w:rPr>
              <w:t xml:space="preserve"> подлеска, молодой поросли, очи</w:t>
            </w:r>
            <w:r w:rsidRPr="0097556D">
              <w:rPr>
                <w:rStyle w:val="11"/>
                <w:sz w:val="26"/>
                <w:szCs w:val="26"/>
                <w:u w:val="none"/>
              </w:rPr>
              <w:t>стка леса от бурелома и валежника, регулярные покосы), по окончании лесотехнических мероприятий не до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пускать складирования и длительного хранения сухостоя и валежника.</w:t>
            </w:r>
          </w:p>
        </w:tc>
        <w:tc>
          <w:tcPr>
            <w:tcW w:w="2435" w:type="dxa"/>
          </w:tcPr>
          <w:p w:rsidR="002A1745" w:rsidRPr="0097556D" w:rsidRDefault="00B76C5B" w:rsidP="00BE375C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90444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4506" w:type="dxa"/>
            <w:vAlign w:val="bottom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Обеспечить лиц, выполняющих лесо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технические мероприятия, средствами ин</w:t>
            </w:r>
            <w:r w:rsidR="00904445">
              <w:rPr>
                <w:rStyle w:val="11"/>
                <w:sz w:val="26"/>
                <w:szCs w:val="26"/>
                <w:u w:val="none"/>
              </w:rPr>
              <w:t>дивидуальной защиты и личной гигиены для предупреждения профес</w:t>
            </w:r>
            <w:r w:rsidRPr="0097556D">
              <w:rPr>
                <w:rStyle w:val="11"/>
                <w:sz w:val="26"/>
                <w:szCs w:val="26"/>
                <w:u w:val="none"/>
              </w:rPr>
              <w:t>си</w:t>
            </w:r>
            <w:r w:rsidR="00904445">
              <w:rPr>
                <w:rStyle w:val="11"/>
                <w:sz w:val="26"/>
                <w:szCs w:val="26"/>
                <w:u w:val="none"/>
              </w:rPr>
              <w:t>онального заражения ГЛПС, с про</w:t>
            </w:r>
            <w:r w:rsidRPr="0097556D">
              <w:rPr>
                <w:rStyle w:val="11"/>
                <w:sz w:val="26"/>
                <w:szCs w:val="26"/>
                <w:u w:val="none"/>
              </w:rPr>
              <w:t>веде</w:t>
            </w:r>
            <w:r w:rsidR="00904445">
              <w:rPr>
                <w:rStyle w:val="11"/>
                <w:sz w:val="26"/>
                <w:szCs w:val="26"/>
                <w:u w:val="none"/>
              </w:rPr>
              <w:t>нием для них внеочередного инст</w:t>
            </w:r>
            <w:r w:rsidRPr="0097556D">
              <w:rPr>
                <w:rStyle w:val="11"/>
                <w:sz w:val="26"/>
                <w:szCs w:val="26"/>
                <w:u w:val="none"/>
              </w:rPr>
              <w:t>руктажа о мерах профилактики ГЛПС</w:t>
            </w:r>
          </w:p>
        </w:tc>
        <w:tc>
          <w:tcPr>
            <w:tcW w:w="2435" w:type="dxa"/>
          </w:tcPr>
          <w:p w:rsidR="002A1745" w:rsidRPr="0097556D" w:rsidRDefault="00B76C5B" w:rsidP="00904445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Руководители предприятий,</w:t>
            </w:r>
            <w:r w:rsidR="00904445">
              <w:rPr>
                <w:rStyle w:val="11"/>
                <w:sz w:val="26"/>
                <w:szCs w:val="26"/>
                <w:u w:val="none"/>
              </w:rPr>
              <w:t xml:space="preserve">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учреждений.</w:t>
            </w:r>
          </w:p>
        </w:tc>
      </w:tr>
      <w:tr w:rsidR="002A1745" w:rsidTr="007E6823">
        <w:tc>
          <w:tcPr>
            <w:tcW w:w="713" w:type="dxa"/>
          </w:tcPr>
          <w:p w:rsidR="002A1745" w:rsidRPr="0097556D" w:rsidRDefault="00904445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Проводить инвентаризацию ветхих строений в населенных пунктах и на их ок</w:t>
            </w:r>
            <w:r w:rsidR="007E6823">
              <w:rPr>
                <w:rStyle w:val="11"/>
                <w:sz w:val="26"/>
                <w:szCs w:val="26"/>
                <w:u w:val="none"/>
              </w:rPr>
              <w:t>раинах, закладку в них отравлен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</w:t>
            </w:r>
            <w:r w:rsidR="007E6823">
              <w:rPr>
                <w:rStyle w:val="11"/>
                <w:sz w:val="26"/>
                <w:szCs w:val="26"/>
                <w:u w:val="none"/>
              </w:rPr>
              <w:t>х приманок для грызунов и опера</w:t>
            </w:r>
            <w:r w:rsidRPr="0097556D">
              <w:rPr>
                <w:rStyle w:val="11"/>
                <w:sz w:val="26"/>
                <w:szCs w:val="26"/>
                <w:u w:val="none"/>
              </w:rPr>
              <w:t>тивно решать вопрос об их сносе.</w:t>
            </w:r>
          </w:p>
        </w:tc>
        <w:tc>
          <w:tcPr>
            <w:tcW w:w="2435" w:type="dxa"/>
          </w:tcPr>
          <w:p w:rsidR="002A1745" w:rsidRPr="0097556D" w:rsidRDefault="00B76C5B" w:rsidP="00904445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7E6823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7E6823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Ликвидировать самопроизвольные свалки на территории и близи насе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ленных пунктов</w:t>
            </w:r>
          </w:p>
        </w:tc>
        <w:tc>
          <w:tcPr>
            <w:tcW w:w="2435" w:type="dxa"/>
          </w:tcPr>
          <w:p w:rsidR="002A1745" w:rsidRPr="0097556D" w:rsidRDefault="00B76C5B" w:rsidP="007E6823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  <w:vAlign w:val="bottom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7E6823">
              <w:rPr>
                <w:rStyle w:val="11"/>
                <w:sz w:val="26"/>
                <w:szCs w:val="26"/>
                <w:u w:val="none"/>
              </w:rPr>
              <w:t>уководители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заций, </w:t>
            </w:r>
            <w:r w:rsidRPr="0097556D">
              <w:rPr>
                <w:rStyle w:val="11"/>
                <w:sz w:val="26"/>
                <w:szCs w:val="26"/>
                <w:u w:val="none"/>
              </w:rPr>
              <w:lastRenderedPageBreak/>
              <w:t>учреждений, в том числе ДУК, Председатели ТСЖ, ЖСК, СНТ и гаражных кооперативов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FD60FA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Проводить работу по обустройству инженерно-защитных сооружений, </w:t>
            </w:r>
            <w:r w:rsidR="00FD60FA">
              <w:rPr>
                <w:rStyle w:val="11"/>
                <w:sz w:val="26"/>
                <w:szCs w:val="26"/>
                <w:u w:val="none"/>
              </w:rPr>
              <w:t>препятствующих миграции мышевид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грызунов из лесных массивов в жилые и общественные постройки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FD60FA">
              <w:rPr>
                <w:rStyle w:val="11"/>
                <w:sz w:val="26"/>
                <w:szCs w:val="26"/>
                <w:u w:val="none"/>
              </w:rPr>
              <w:t>уководители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FD60FA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Проводить работы по обеспечению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г</w:t>
            </w:r>
            <w:r w:rsidR="00FD60FA">
              <w:rPr>
                <w:rStyle w:val="11"/>
                <w:sz w:val="26"/>
                <w:szCs w:val="26"/>
                <w:u w:val="none"/>
              </w:rPr>
              <w:t>рызунонепроницаемости</w:t>
            </w:r>
            <w:proofErr w:type="spellEnd"/>
            <w:r w:rsidR="00FD60FA">
              <w:rPr>
                <w:rStyle w:val="11"/>
                <w:sz w:val="26"/>
                <w:szCs w:val="26"/>
                <w:u w:val="none"/>
              </w:rPr>
              <w:t xml:space="preserve"> обществен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и жилых зданий и проведение в них</w:t>
            </w:r>
            <w:r w:rsidR="00FD60FA">
              <w:rPr>
                <w:rStyle w:val="11"/>
                <w:sz w:val="26"/>
                <w:szCs w:val="26"/>
                <w:u w:val="none"/>
              </w:rPr>
              <w:t xml:space="preserve"> планово-систематических </w:t>
            </w:r>
            <w:proofErr w:type="spellStart"/>
            <w:r w:rsidR="00FD60FA">
              <w:rPr>
                <w:rStyle w:val="11"/>
                <w:sz w:val="26"/>
                <w:szCs w:val="26"/>
                <w:u w:val="none"/>
              </w:rPr>
              <w:t>дерати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зационных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мероприятий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  <w:vAlign w:val="bottom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FD60FA">
              <w:rPr>
                <w:rStyle w:val="11"/>
                <w:sz w:val="26"/>
                <w:szCs w:val="26"/>
                <w:u w:val="none"/>
              </w:rPr>
              <w:t>уководители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 Руководители специализированных организ</w:t>
            </w:r>
            <w:r w:rsidR="00FD60FA">
              <w:rPr>
                <w:rStyle w:val="11"/>
                <w:sz w:val="26"/>
                <w:szCs w:val="26"/>
                <w:u w:val="none"/>
              </w:rPr>
              <w:t>аций всех форм собственно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сти, проводящие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дератизационные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работы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FD60FA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Не допуск</w:t>
            </w:r>
            <w:r w:rsidR="00FD60FA">
              <w:rPr>
                <w:rStyle w:val="11"/>
                <w:sz w:val="26"/>
                <w:szCs w:val="26"/>
                <w:u w:val="none"/>
              </w:rPr>
              <w:t>ать сброс мусора, сухостоя в 50</w:t>
            </w:r>
            <w:r w:rsidRPr="0097556D">
              <w:rPr>
                <w:rStyle w:val="11"/>
                <w:sz w:val="26"/>
                <w:szCs w:val="26"/>
                <w:u w:val="none"/>
              </w:rPr>
              <w:t>-метровой зоне вокруг территорий са</w:t>
            </w:r>
            <w:r w:rsidR="00FD60FA">
              <w:rPr>
                <w:rStyle w:val="11"/>
                <w:sz w:val="26"/>
                <w:szCs w:val="26"/>
                <w:u w:val="none"/>
              </w:rPr>
              <w:t>доводческих товариществ и гараж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кооперативов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Председатели СНТ и гаражных коо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перативов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FD60FA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proofErr w:type="gramStart"/>
            <w:r w:rsidRPr="0097556D">
              <w:rPr>
                <w:rStyle w:val="11"/>
                <w:sz w:val="26"/>
                <w:szCs w:val="26"/>
                <w:u w:val="none"/>
              </w:rPr>
              <w:t>Про</w:t>
            </w:r>
            <w:r w:rsidR="00FD60FA">
              <w:rPr>
                <w:rStyle w:val="11"/>
                <w:sz w:val="26"/>
                <w:szCs w:val="26"/>
                <w:u w:val="none"/>
              </w:rPr>
              <w:t xml:space="preserve">водить осенью и весной </w:t>
            </w:r>
            <w:proofErr w:type="spellStart"/>
            <w:r w:rsidR="00FD60FA">
              <w:rPr>
                <w:rStyle w:val="11"/>
                <w:sz w:val="26"/>
                <w:szCs w:val="26"/>
                <w:u w:val="none"/>
              </w:rPr>
              <w:t>дератизационные</w:t>
            </w:r>
            <w:proofErr w:type="spellEnd"/>
            <w:r w:rsidR="00FD60FA">
              <w:rPr>
                <w:rStyle w:val="11"/>
                <w:sz w:val="26"/>
                <w:szCs w:val="26"/>
                <w:u w:val="none"/>
              </w:rPr>
              <w:t xml:space="preserve"> мероприятия против мыше</w:t>
            </w:r>
            <w:r w:rsidRPr="0097556D">
              <w:rPr>
                <w:rStyle w:val="11"/>
                <w:sz w:val="26"/>
                <w:szCs w:val="26"/>
                <w:u w:val="none"/>
              </w:rPr>
              <w:t>видных грызунов на принадлежащей сад</w:t>
            </w:r>
            <w:r w:rsidR="00FD60FA">
              <w:rPr>
                <w:rStyle w:val="11"/>
                <w:sz w:val="26"/>
                <w:szCs w:val="26"/>
                <w:u w:val="none"/>
              </w:rPr>
              <w:t>оводческим и гаражным кооперати</w:t>
            </w:r>
            <w:r w:rsidRPr="0097556D">
              <w:rPr>
                <w:rStyle w:val="11"/>
                <w:sz w:val="26"/>
                <w:szCs w:val="26"/>
                <w:u w:val="none"/>
              </w:rPr>
              <w:t>вам территориях</w:t>
            </w:r>
            <w:proofErr w:type="gramEnd"/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М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ай, сентябрь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Председатели СНТ и гаражных коо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перативов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A62E09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</w:t>
            </w:r>
            <w:r w:rsidR="00A62E09">
              <w:rPr>
                <w:rStyle w:val="11"/>
                <w:sz w:val="26"/>
                <w:szCs w:val="26"/>
                <w:u w:val="none"/>
              </w:rPr>
              <w:t>водить систематическую дератиза</w:t>
            </w:r>
            <w:r w:rsidRPr="0097556D">
              <w:rPr>
                <w:rStyle w:val="11"/>
                <w:sz w:val="26"/>
                <w:szCs w:val="26"/>
                <w:u w:val="none"/>
              </w:rPr>
              <w:t>цию на терри</w:t>
            </w:r>
            <w:r w:rsidR="00A62E09">
              <w:rPr>
                <w:rStyle w:val="11"/>
                <w:sz w:val="26"/>
                <w:szCs w:val="26"/>
                <w:u w:val="none"/>
              </w:rPr>
              <w:t>тории свалок ТБО, поли</w:t>
            </w:r>
            <w:r w:rsidRPr="0097556D">
              <w:rPr>
                <w:rStyle w:val="11"/>
                <w:sz w:val="26"/>
                <w:szCs w:val="26"/>
                <w:u w:val="none"/>
              </w:rPr>
              <w:t>гонов и кладбищ, оздоровительных учреждений, сельскохозяйственных объектов, вблизи и в местах массового отдыха населения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A62E09">
              <w:rPr>
                <w:rStyle w:val="11"/>
                <w:sz w:val="26"/>
                <w:szCs w:val="26"/>
                <w:u w:val="none"/>
              </w:rPr>
              <w:t>уководители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0142F3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В л</w:t>
            </w:r>
            <w:r w:rsidR="000142F3">
              <w:rPr>
                <w:rStyle w:val="11"/>
                <w:sz w:val="26"/>
                <w:szCs w:val="26"/>
                <w:u w:val="none"/>
              </w:rPr>
              <w:t xml:space="preserve">етних </w:t>
            </w:r>
            <w:proofErr w:type="gramStart"/>
            <w:r w:rsidR="000142F3">
              <w:rPr>
                <w:rStyle w:val="11"/>
                <w:sz w:val="26"/>
                <w:szCs w:val="26"/>
                <w:u w:val="none"/>
              </w:rPr>
              <w:t>оздоровительные</w:t>
            </w:r>
            <w:proofErr w:type="gramEnd"/>
            <w:r w:rsidR="000142F3">
              <w:rPr>
                <w:rStyle w:val="11"/>
                <w:sz w:val="26"/>
                <w:szCs w:val="26"/>
                <w:u w:val="none"/>
              </w:rPr>
              <w:t xml:space="preserve"> учреждени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ях проводить:</w:t>
            </w:r>
          </w:p>
          <w:p w:rsidR="002A1745" w:rsidRPr="0097556D" w:rsidRDefault="000142F3" w:rsidP="000142F3">
            <w:pPr>
              <w:jc w:val="both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 xml:space="preserve">- 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расчистку территории и прилегаю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softHyphen/>
              <w:t>щего лесного массива от мусора, ва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softHyphen/>
              <w:t>лежника, сухостоя, густого подлеска, так и в радиусе 500-ме</w:t>
            </w:r>
            <w:r>
              <w:rPr>
                <w:rStyle w:val="11"/>
                <w:sz w:val="26"/>
                <w:szCs w:val="26"/>
                <w:u w:val="none"/>
              </w:rPr>
              <w:t>т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ровой зоны вокруг учреждения, скашивание травы и ее удаление с территории, барьерную дератизации 500-</w:t>
            </w:r>
            <w:r>
              <w:rPr>
                <w:rStyle w:val="11"/>
                <w:sz w:val="26"/>
                <w:szCs w:val="26"/>
                <w:u w:val="none"/>
              </w:rPr>
              <w:lastRenderedPageBreak/>
              <w:t>метровой зоны с рас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кладыванием отравленных приманок</w:t>
            </w:r>
          </w:p>
          <w:p w:rsidR="002A1745" w:rsidRPr="0097556D" w:rsidRDefault="002A1745" w:rsidP="0097556D">
            <w:pPr>
              <w:widowControl w:val="0"/>
              <w:numPr>
                <w:ilvl w:val="0"/>
                <w:numId w:val="45"/>
              </w:numPr>
              <w:tabs>
                <w:tab w:val="left" w:pos="163"/>
              </w:tabs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ревизию и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грызунонепроницаемость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хо</w:t>
            </w:r>
            <w:r w:rsidR="000142F3">
              <w:rPr>
                <w:rStyle w:val="11"/>
                <w:sz w:val="26"/>
                <w:szCs w:val="26"/>
                <w:u w:val="none"/>
              </w:rPr>
              <w:t>зяйственных построек и жилых по</w:t>
            </w:r>
            <w:r w:rsidRPr="0097556D">
              <w:rPr>
                <w:rStyle w:val="11"/>
                <w:sz w:val="26"/>
                <w:szCs w:val="26"/>
                <w:u w:val="none"/>
              </w:rPr>
              <w:t>мещений</w:t>
            </w:r>
          </w:p>
          <w:p w:rsidR="008B0597" w:rsidRPr="008B0597" w:rsidRDefault="000142F3" w:rsidP="0097556D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jc w:val="both"/>
              <w:rPr>
                <w:rStyle w:val="11"/>
                <w:color w:val="auto"/>
                <w:spacing w:val="0"/>
                <w:sz w:val="26"/>
                <w:szCs w:val="26"/>
                <w:u w:val="none"/>
                <w:shd w:val="clear" w:color="auto" w:fill="auto"/>
                <w:lang w:bidi="ar-SA"/>
              </w:rPr>
            </w:pPr>
            <w:r>
              <w:rPr>
                <w:rStyle w:val="11"/>
                <w:sz w:val="26"/>
                <w:szCs w:val="26"/>
                <w:u w:val="none"/>
              </w:rPr>
              <w:t>планово-систематическую дератиза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 xml:space="preserve">цию всех строений, территории и в радиусе 500 метров прилегающей зоны </w:t>
            </w:r>
          </w:p>
          <w:p w:rsidR="002A1745" w:rsidRPr="0097556D" w:rsidRDefault="002A1745" w:rsidP="008B0597">
            <w:pPr>
              <w:widowControl w:val="0"/>
              <w:tabs>
                <w:tab w:val="left" w:pos="134"/>
              </w:tabs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-ин</w:t>
            </w:r>
            <w:r w:rsidR="008B0597">
              <w:rPr>
                <w:rStyle w:val="11"/>
                <w:sz w:val="26"/>
                <w:szCs w:val="26"/>
                <w:u w:val="none"/>
              </w:rPr>
              <w:t>структаж персонала оздоровитель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</w:t>
            </w:r>
            <w:r w:rsidR="008B0597">
              <w:rPr>
                <w:rStyle w:val="11"/>
                <w:sz w:val="26"/>
                <w:szCs w:val="26"/>
                <w:u w:val="none"/>
              </w:rPr>
              <w:t>х учреждений о мерах профилакти</w:t>
            </w:r>
            <w:r w:rsidRPr="0097556D">
              <w:rPr>
                <w:rStyle w:val="11"/>
                <w:sz w:val="26"/>
                <w:szCs w:val="26"/>
                <w:u w:val="none"/>
              </w:rPr>
              <w:t>ки ГЛПС</w:t>
            </w:r>
          </w:p>
          <w:p w:rsidR="002A1745" w:rsidRPr="0097556D" w:rsidRDefault="002A1745" w:rsidP="0097556D">
            <w:pPr>
              <w:widowControl w:val="0"/>
              <w:numPr>
                <w:ilvl w:val="0"/>
                <w:numId w:val="45"/>
              </w:numPr>
              <w:tabs>
                <w:tab w:val="left" w:pos="144"/>
              </w:tabs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к</w:t>
            </w:r>
            <w:r w:rsidR="008B0597">
              <w:rPr>
                <w:rStyle w:val="11"/>
                <w:sz w:val="26"/>
                <w:szCs w:val="26"/>
                <w:u w:val="none"/>
              </w:rPr>
              <w:t>онсервацию всех помещений с при</w:t>
            </w:r>
            <w:r w:rsidRPr="0097556D">
              <w:rPr>
                <w:rStyle w:val="11"/>
                <w:sz w:val="26"/>
                <w:szCs w:val="26"/>
                <w:u w:val="none"/>
              </w:rPr>
              <w:t>менением длительно-действующих отр</w:t>
            </w:r>
            <w:r w:rsidR="008B0597">
              <w:rPr>
                <w:rStyle w:val="11"/>
                <w:sz w:val="26"/>
                <w:szCs w:val="26"/>
                <w:u w:val="none"/>
              </w:rPr>
              <w:t>авленных приманок перед закрыти</w:t>
            </w:r>
            <w:r w:rsidRPr="0097556D">
              <w:rPr>
                <w:rStyle w:val="11"/>
                <w:sz w:val="26"/>
                <w:szCs w:val="26"/>
                <w:u w:val="none"/>
              </w:rPr>
              <w:t>ем</w:t>
            </w:r>
            <w:r w:rsidR="008B0597">
              <w:rPr>
                <w:rStyle w:val="11"/>
                <w:sz w:val="26"/>
                <w:szCs w:val="26"/>
                <w:u w:val="none"/>
              </w:rPr>
              <w:t xml:space="preserve"> летних учреждений на зимний пе</w:t>
            </w:r>
            <w:r w:rsidRPr="0097556D">
              <w:rPr>
                <w:rStyle w:val="11"/>
                <w:sz w:val="26"/>
                <w:szCs w:val="26"/>
                <w:u w:val="none"/>
              </w:rPr>
              <w:t>риод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lastRenderedPageBreak/>
              <w:t>В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 xml:space="preserve"> период подготовки и между сменами (заез</w:t>
            </w:r>
            <w:r w:rsidR="008B0597">
              <w:rPr>
                <w:rStyle w:val="11"/>
                <w:sz w:val="26"/>
                <w:szCs w:val="26"/>
                <w:u w:val="none"/>
              </w:rPr>
              <w:t>да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ми) по необход</w:t>
            </w:r>
            <w:r w:rsidR="008B0597">
              <w:rPr>
                <w:rStyle w:val="11"/>
                <w:sz w:val="26"/>
                <w:szCs w:val="26"/>
                <w:u w:val="none"/>
              </w:rPr>
              <w:t>имости, в конце летн</w:t>
            </w:r>
            <w:proofErr w:type="gramStart"/>
            <w:r w:rsidR="008B0597">
              <w:rPr>
                <w:rStyle w:val="11"/>
                <w:sz w:val="26"/>
                <w:szCs w:val="26"/>
                <w:u w:val="none"/>
              </w:rPr>
              <w:t>е-</w:t>
            </w:r>
            <w:proofErr w:type="gramEnd"/>
            <w:r w:rsidR="008B0597">
              <w:rPr>
                <w:rStyle w:val="11"/>
                <w:sz w:val="26"/>
                <w:szCs w:val="26"/>
                <w:u w:val="none"/>
              </w:rPr>
              <w:t xml:space="preserve"> оздорови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тельной кампании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</w:t>
            </w:r>
            <w:r w:rsidR="008B0597">
              <w:rPr>
                <w:rStyle w:val="11"/>
                <w:sz w:val="26"/>
                <w:szCs w:val="26"/>
                <w:u w:val="none"/>
              </w:rPr>
              <w:t>уководители летних оздоровитель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учреждений</w:t>
            </w:r>
          </w:p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Руководители специализированных о</w:t>
            </w:r>
            <w:r w:rsidR="008B0597">
              <w:rPr>
                <w:rStyle w:val="11"/>
                <w:sz w:val="26"/>
                <w:szCs w:val="26"/>
                <w:u w:val="none"/>
              </w:rPr>
              <w:t>рганизаций всех форм собственно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сти, проводящие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lastRenderedPageBreak/>
              <w:t>дератизационные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работы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8B0597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2.13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Осуществлять </w:t>
            </w:r>
            <w:proofErr w:type="gramStart"/>
            <w:r w:rsidRPr="0097556D">
              <w:rPr>
                <w:rStyle w:val="11"/>
                <w:sz w:val="26"/>
                <w:szCs w:val="26"/>
                <w:u w:val="none"/>
              </w:rPr>
              <w:t>контроль за</w:t>
            </w:r>
            <w:proofErr w:type="gram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наличием и реализацией для населения приманок и других средств борьбы с грызунами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2A1745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2A1745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</w:tc>
      </w:tr>
      <w:tr w:rsidR="002A1745" w:rsidTr="005A3205">
        <w:tc>
          <w:tcPr>
            <w:tcW w:w="10280" w:type="dxa"/>
            <w:gridSpan w:val="4"/>
          </w:tcPr>
          <w:p w:rsidR="002A1745" w:rsidRPr="0097556D" w:rsidRDefault="002A1745" w:rsidP="002C6ED7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sz w:val="26"/>
                <w:szCs w:val="26"/>
              </w:rPr>
              <w:t>3. Противоэпидемические, зоологические ме</w:t>
            </w:r>
            <w:r w:rsidR="002C6ED7">
              <w:rPr>
                <w:rStyle w:val="85pt0pt"/>
                <w:sz w:val="26"/>
                <w:szCs w:val="26"/>
              </w:rPr>
              <w:t>ропр</w:t>
            </w:r>
            <w:r w:rsidRPr="0097556D">
              <w:rPr>
                <w:rStyle w:val="85pt0pt"/>
                <w:sz w:val="26"/>
                <w:szCs w:val="26"/>
              </w:rPr>
              <w:t>иятия</w:t>
            </w:r>
          </w:p>
        </w:tc>
      </w:tr>
      <w:tr w:rsidR="002A1745" w:rsidTr="0097556D">
        <w:tc>
          <w:tcPr>
            <w:tcW w:w="713" w:type="dxa"/>
          </w:tcPr>
          <w:p w:rsidR="002A1745" w:rsidRPr="0097556D" w:rsidRDefault="0049554A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506" w:type="dxa"/>
          </w:tcPr>
          <w:p w:rsidR="002A1745" w:rsidRPr="0097556D" w:rsidRDefault="002A1745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Обес</w:t>
            </w:r>
            <w:r w:rsidR="002C6ED7">
              <w:rPr>
                <w:rStyle w:val="11"/>
                <w:sz w:val="26"/>
                <w:szCs w:val="26"/>
                <w:u w:val="none"/>
              </w:rPr>
              <w:t>печить зоолог</w:t>
            </w:r>
            <w:proofErr w:type="gramStart"/>
            <w:r w:rsidR="002C6ED7">
              <w:rPr>
                <w:rStyle w:val="11"/>
                <w:sz w:val="26"/>
                <w:szCs w:val="26"/>
                <w:u w:val="none"/>
              </w:rPr>
              <w:t>о-</w:t>
            </w:r>
            <w:proofErr w:type="gramEnd"/>
            <w:r w:rsidR="002C6ED7">
              <w:rPr>
                <w:rStyle w:val="11"/>
                <w:sz w:val="26"/>
                <w:szCs w:val="26"/>
                <w:u w:val="none"/>
              </w:rPr>
              <w:t xml:space="preserve"> эпизоотологиче</w:t>
            </w:r>
            <w:r w:rsidRPr="0097556D">
              <w:rPr>
                <w:rStyle w:val="11"/>
                <w:sz w:val="26"/>
                <w:szCs w:val="26"/>
                <w:u w:val="none"/>
              </w:rPr>
              <w:t>ский</w:t>
            </w:r>
            <w:r w:rsidR="002C6ED7">
              <w:rPr>
                <w:rStyle w:val="11"/>
                <w:sz w:val="26"/>
                <w:szCs w:val="26"/>
                <w:u w:val="none"/>
              </w:rPr>
              <w:t xml:space="preserve"> мониторинг и эпидемиологиче</w:t>
            </w:r>
            <w:r w:rsidRPr="0097556D">
              <w:rPr>
                <w:rStyle w:val="11"/>
                <w:sz w:val="26"/>
                <w:szCs w:val="26"/>
                <w:u w:val="none"/>
              </w:rPr>
              <w:t>ский надзор в природных очагах ГЛПС с оценкой ситуации и прогнозировани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ем заболеваемости населения в соот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softHyphen/>
              <w:t>вет</w:t>
            </w:r>
            <w:r w:rsidR="002C6ED7">
              <w:rPr>
                <w:rStyle w:val="11"/>
                <w:sz w:val="26"/>
                <w:szCs w:val="26"/>
                <w:u w:val="none"/>
              </w:rPr>
              <w:t>ствии с действующими нормативно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-законодательными документами.</w:t>
            </w:r>
          </w:p>
        </w:tc>
        <w:tc>
          <w:tcPr>
            <w:tcW w:w="2435" w:type="dxa"/>
          </w:tcPr>
          <w:p w:rsidR="002A1745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2A1745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Управление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по Нижегородской области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50B5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Проводить иммунологический скри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нин</w:t>
            </w:r>
            <w:r w:rsidR="00D50B56">
              <w:rPr>
                <w:rStyle w:val="11"/>
                <w:sz w:val="26"/>
                <w:szCs w:val="26"/>
                <w:u w:val="none"/>
              </w:rPr>
              <w:t>г по ГЛПС с целью изучения уров</w:t>
            </w:r>
            <w:r w:rsidRPr="0097556D">
              <w:rPr>
                <w:rStyle w:val="11"/>
                <w:sz w:val="26"/>
                <w:szCs w:val="26"/>
                <w:u w:val="none"/>
              </w:rPr>
              <w:t>ня «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проэпидемичивания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>» населения.</w:t>
            </w:r>
          </w:p>
        </w:tc>
        <w:tc>
          <w:tcPr>
            <w:tcW w:w="2435" w:type="dxa"/>
          </w:tcPr>
          <w:p w:rsidR="0097556D" w:rsidRPr="0097556D" w:rsidRDefault="00B76C5B" w:rsidP="0097556D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Е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жегодно</w:t>
            </w:r>
          </w:p>
        </w:tc>
        <w:tc>
          <w:tcPr>
            <w:tcW w:w="2626" w:type="dxa"/>
            <w:vAlign w:val="bottom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Управление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по Нижегородской области </w:t>
            </w:r>
            <w:r w:rsidR="00D50B56">
              <w:rPr>
                <w:rStyle w:val="11"/>
                <w:sz w:val="26"/>
                <w:szCs w:val="26"/>
                <w:u w:val="none"/>
              </w:rPr>
              <w:t>Министерство здравоохранения 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жегородской области Руководители медицинских орга</w:t>
            </w:r>
            <w:r w:rsidR="00D50B56">
              <w:rPr>
                <w:rStyle w:val="11"/>
                <w:sz w:val="26"/>
                <w:szCs w:val="26"/>
                <w:u w:val="none"/>
              </w:rPr>
              <w:t>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50B5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4506" w:type="dxa"/>
            <w:vAlign w:val="bottom"/>
          </w:tcPr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Проводить эпидемиологическое рас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следование каждого случая заболева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ния ГЛПС с определением конкретных мест</w:t>
            </w:r>
            <w:r w:rsidR="00D50B56">
              <w:rPr>
                <w:rStyle w:val="11"/>
                <w:sz w:val="26"/>
                <w:szCs w:val="26"/>
                <w:u w:val="none"/>
              </w:rPr>
              <w:t xml:space="preserve"> и условий заражения и организа</w:t>
            </w:r>
            <w:r w:rsidRPr="0097556D">
              <w:rPr>
                <w:rStyle w:val="11"/>
                <w:sz w:val="26"/>
                <w:szCs w:val="26"/>
                <w:u w:val="none"/>
              </w:rPr>
              <w:t>цией целенаправленных противоэпи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демических мероприятий в очагах</w:t>
            </w:r>
          </w:p>
        </w:tc>
        <w:tc>
          <w:tcPr>
            <w:tcW w:w="2435" w:type="dxa"/>
          </w:tcPr>
          <w:p w:rsidR="0097556D" w:rsidRPr="0097556D" w:rsidRDefault="00B76C5B" w:rsidP="00D50B56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D50B56">
              <w:rPr>
                <w:rStyle w:val="11"/>
                <w:sz w:val="26"/>
                <w:szCs w:val="26"/>
                <w:u w:val="none"/>
              </w:rPr>
              <w:t>ри регистра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ции</w:t>
            </w:r>
            <w:r w:rsidR="00D50B56">
              <w:rPr>
                <w:rStyle w:val="11"/>
                <w:sz w:val="26"/>
                <w:szCs w:val="26"/>
                <w:u w:val="none"/>
              </w:rPr>
              <w:t xml:space="preserve"> 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(подозрении) и заболевания ГЛПС</w:t>
            </w:r>
          </w:p>
        </w:tc>
        <w:tc>
          <w:tcPr>
            <w:tcW w:w="2626" w:type="dxa"/>
          </w:tcPr>
          <w:p w:rsidR="0097556D" w:rsidRPr="0097556D" w:rsidRDefault="00D50B56" w:rsidP="0097556D">
            <w:pPr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 xml:space="preserve">ТО </w:t>
            </w:r>
            <w:proofErr w:type="spellStart"/>
            <w:r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>
              <w:rPr>
                <w:rStyle w:val="11"/>
                <w:sz w:val="26"/>
                <w:szCs w:val="26"/>
                <w:u w:val="none"/>
              </w:rPr>
              <w:t xml:space="preserve"> по Нижего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родской области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50B5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Проводить эпизоотологического об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след</w:t>
            </w:r>
            <w:r w:rsidR="00D50B56">
              <w:rPr>
                <w:rStyle w:val="11"/>
                <w:sz w:val="26"/>
                <w:szCs w:val="26"/>
                <w:u w:val="none"/>
              </w:rPr>
              <w:t xml:space="preserve">ования очагов ГЛПС по </w:t>
            </w:r>
            <w:proofErr w:type="spellStart"/>
            <w:r w:rsidR="00D50B56">
              <w:rPr>
                <w:rStyle w:val="11"/>
                <w:sz w:val="26"/>
                <w:szCs w:val="26"/>
                <w:u w:val="none"/>
              </w:rPr>
              <w:t>эпидпока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</w:t>
            </w:r>
            <w:r w:rsidR="00D50B56">
              <w:rPr>
                <w:rStyle w:val="11"/>
                <w:sz w:val="26"/>
                <w:szCs w:val="26"/>
                <w:u w:val="none"/>
              </w:rPr>
              <w:t>ниям</w:t>
            </w:r>
            <w:proofErr w:type="spellEnd"/>
            <w:r w:rsidR="00D50B56">
              <w:rPr>
                <w:rStyle w:val="11"/>
                <w:sz w:val="26"/>
                <w:szCs w:val="26"/>
                <w:u w:val="none"/>
              </w:rPr>
              <w:t xml:space="preserve"> с целью определения числен</w:t>
            </w:r>
            <w:r w:rsidRPr="0097556D">
              <w:rPr>
                <w:rStyle w:val="11"/>
                <w:sz w:val="26"/>
                <w:szCs w:val="26"/>
                <w:u w:val="none"/>
              </w:rPr>
              <w:t>н</w:t>
            </w:r>
            <w:r w:rsidR="00D91CFC">
              <w:rPr>
                <w:rStyle w:val="11"/>
                <w:sz w:val="26"/>
                <w:szCs w:val="26"/>
                <w:u w:val="none"/>
              </w:rPr>
              <w:t>ости мелких млекопитающих, видо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вого состава, инфицированности их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хантавирусом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с выявле</w:t>
            </w:r>
            <w:r w:rsidR="00D91CFC">
              <w:rPr>
                <w:rStyle w:val="11"/>
                <w:sz w:val="26"/>
                <w:szCs w:val="26"/>
                <w:u w:val="none"/>
              </w:rPr>
              <w:t>нием конкрет</w:t>
            </w:r>
            <w:r w:rsidRPr="0097556D">
              <w:rPr>
                <w:rStyle w:val="11"/>
                <w:sz w:val="26"/>
                <w:szCs w:val="26"/>
                <w:u w:val="none"/>
              </w:rPr>
              <w:t>ных мест и условий заражения людей д</w:t>
            </w:r>
            <w:r w:rsidR="00D91CFC">
              <w:rPr>
                <w:rStyle w:val="11"/>
                <w:sz w:val="26"/>
                <w:szCs w:val="26"/>
                <w:u w:val="none"/>
              </w:rPr>
              <w:t>ля организации противоэпидемиче</w:t>
            </w:r>
            <w:r w:rsidRPr="0097556D">
              <w:rPr>
                <w:rStyle w:val="11"/>
                <w:sz w:val="26"/>
                <w:szCs w:val="26"/>
                <w:u w:val="none"/>
              </w:rPr>
              <w:t>ских мероприятий.</w:t>
            </w:r>
          </w:p>
        </w:tc>
        <w:tc>
          <w:tcPr>
            <w:tcW w:w="2435" w:type="dxa"/>
          </w:tcPr>
          <w:p w:rsidR="0097556D" w:rsidRPr="0097556D" w:rsidRDefault="00B76C5B" w:rsidP="0097556D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 необходимости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Т</w:t>
            </w:r>
            <w:r w:rsidR="00D91CFC">
              <w:rPr>
                <w:rStyle w:val="11"/>
                <w:sz w:val="26"/>
                <w:szCs w:val="26"/>
                <w:u w:val="none"/>
              </w:rPr>
              <w:t xml:space="preserve">О </w:t>
            </w:r>
            <w:proofErr w:type="spellStart"/>
            <w:r w:rsidR="00D91CFC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="00D91CFC">
              <w:rPr>
                <w:rStyle w:val="11"/>
                <w:sz w:val="26"/>
                <w:szCs w:val="26"/>
                <w:u w:val="none"/>
              </w:rPr>
              <w:t xml:space="preserve"> по Нижегород</w:t>
            </w:r>
            <w:r w:rsidRPr="0097556D">
              <w:rPr>
                <w:rStyle w:val="11"/>
                <w:sz w:val="26"/>
                <w:szCs w:val="26"/>
                <w:u w:val="none"/>
              </w:rPr>
              <w:t>ской области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91CFC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Обеспечить выполнение противоэпи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демических мероприятий по недопу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щению распространения ГЛПС среди н</w:t>
            </w:r>
            <w:r w:rsidR="00D21586">
              <w:rPr>
                <w:rStyle w:val="11"/>
                <w:sz w:val="26"/>
                <w:szCs w:val="26"/>
                <w:u w:val="none"/>
              </w:rPr>
              <w:t>аселения в очагах ГЛПС в необхо</w:t>
            </w:r>
            <w:r w:rsidRPr="0097556D">
              <w:rPr>
                <w:rStyle w:val="11"/>
                <w:sz w:val="26"/>
                <w:szCs w:val="26"/>
                <w:u w:val="none"/>
              </w:rPr>
              <w:t>димых объёмах и в установленные сроки в соответствии с предложениями и</w:t>
            </w:r>
            <w:r w:rsidR="00D21586">
              <w:rPr>
                <w:rStyle w:val="11"/>
                <w:sz w:val="26"/>
                <w:szCs w:val="26"/>
                <w:u w:val="none"/>
              </w:rPr>
              <w:t xml:space="preserve"> (или) предписаниями ТО Управле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ния </w:t>
            </w:r>
            <w:proofErr w:type="spellStart"/>
            <w:r w:rsidRPr="0097556D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Pr="0097556D">
              <w:rPr>
                <w:rStyle w:val="11"/>
                <w:sz w:val="26"/>
                <w:szCs w:val="26"/>
                <w:u w:val="none"/>
              </w:rPr>
              <w:t xml:space="preserve"> по Нижегород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ской области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ind w:firstLine="240"/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Администрация городского округа город Шахунья</w:t>
            </w:r>
          </w:p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Руководител</w:t>
            </w:r>
            <w:r w:rsidR="00D21586">
              <w:rPr>
                <w:rStyle w:val="11"/>
                <w:sz w:val="26"/>
                <w:szCs w:val="26"/>
                <w:u w:val="none"/>
              </w:rPr>
              <w:t>и предприятий,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заций, учреждений.</w:t>
            </w:r>
          </w:p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Председатели ТСЖ, ЖСК, СНТ и гаражных кооперативов</w:t>
            </w:r>
          </w:p>
        </w:tc>
      </w:tr>
      <w:tr w:rsidR="0097556D" w:rsidTr="00170BA3">
        <w:tc>
          <w:tcPr>
            <w:tcW w:w="10280" w:type="dxa"/>
            <w:gridSpan w:val="4"/>
          </w:tcPr>
          <w:p w:rsidR="0097556D" w:rsidRPr="0097556D" w:rsidRDefault="0097556D" w:rsidP="00D21586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85pt0pt"/>
                <w:sz w:val="26"/>
                <w:szCs w:val="26"/>
              </w:rPr>
              <w:t>4. Медицинское обеспечение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Обеспечить раннюю диагностику и своевременную госпитализацию больных ГЛПС (с подозрением)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ГБУЗ НО «Шахунская ЦРБ»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Обеспечить перепрофилирование коек ме</w:t>
            </w:r>
            <w:r w:rsidR="00D21586">
              <w:rPr>
                <w:rStyle w:val="11"/>
                <w:sz w:val="26"/>
                <w:szCs w:val="26"/>
                <w:u w:val="none"/>
              </w:rPr>
              <w:t>дицинских организаций в соответ</w:t>
            </w:r>
            <w:r w:rsidRPr="0097556D">
              <w:rPr>
                <w:rStyle w:val="11"/>
                <w:sz w:val="26"/>
                <w:szCs w:val="26"/>
                <w:u w:val="none"/>
              </w:rPr>
              <w:t>ствии с планом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 необходимости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ГБУЗ НО «Шахунская ЦРБ»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Ос</w:t>
            </w:r>
            <w:r w:rsidR="00D21586">
              <w:rPr>
                <w:rStyle w:val="11"/>
                <w:sz w:val="26"/>
                <w:szCs w:val="26"/>
                <w:u w:val="none"/>
              </w:rPr>
              <w:t>уществлять своевременную регист</w:t>
            </w:r>
            <w:r w:rsidRPr="0097556D">
              <w:rPr>
                <w:rStyle w:val="11"/>
                <w:sz w:val="26"/>
                <w:szCs w:val="26"/>
                <w:u w:val="none"/>
              </w:rPr>
              <w:t>ра</w:t>
            </w:r>
            <w:r w:rsidR="00D21586">
              <w:rPr>
                <w:rStyle w:val="11"/>
                <w:sz w:val="26"/>
                <w:szCs w:val="26"/>
                <w:u w:val="none"/>
              </w:rPr>
              <w:t>цию, передачу экстренных извеще</w:t>
            </w:r>
            <w:r w:rsidRPr="0097556D">
              <w:rPr>
                <w:rStyle w:val="11"/>
                <w:sz w:val="26"/>
                <w:szCs w:val="26"/>
                <w:u w:val="none"/>
              </w:rPr>
              <w:t>ни</w:t>
            </w:r>
            <w:r w:rsidR="00D21586">
              <w:rPr>
                <w:rStyle w:val="11"/>
                <w:sz w:val="26"/>
                <w:szCs w:val="26"/>
                <w:u w:val="none"/>
              </w:rPr>
              <w:t>й на случаи ГЛПС, сведений о ре</w:t>
            </w:r>
            <w:r w:rsidRPr="0097556D">
              <w:rPr>
                <w:rStyle w:val="11"/>
                <w:sz w:val="26"/>
                <w:szCs w:val="26"/>
                <w:u w:val="none"/>
              </w:rPr>
              <w:t xml:space="preserve">зультатах лабораторного </w:t>
            </w:r>
            <w:r w:rsidR="00D21586">
              <w:rPr>
                <w:rStyle w:val="11"/>
                <w:sz w:val="26"/>
                <w:szCs w:val="26"/>
                <w:u w:val="none"/>
              </w:rPr>
              <w:t>обследова</w:t>
            </w:r>
            <w:r w:rsidRPr="0097556D">
              <w:rPr>
                <w:rStyle w:val="11"/>
                <w:sz w:val="26"/>
                <w:szCs w:val="26"/>
                <w:u w:val="none"/>
              </w:rPr>
              <w:t>ния и окончательного диагноза ГЛПС, в том числе при его снятии, смерти больного.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ГБУЗ НО «Шахунская ЦРБ» </w:t>
            </w:r>
            <w:r w:rsidR="00D21586">
              <w:rPr>
                <w:rStyle w:val="11"/>
                <w:sz w:val="26"/>
                <w:szCs w:val="26"/>
                <w:u w:val="none"/>
              </w:rPr>
              <w:t>Руководители медицинских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Организовать предоставление в Уп</w:t>
            </w:r>
            <w:r w:rsidR="00D21586">
              <w:rPr>
                <w:rStyle w:val="11"/>
                <w:sz w:val="26"/>
                <w:szCs w:val="26"/>
                <w:u w:val="none"/>
              </w:rPr>
              <w:t xml:space="preserve">равление </w:t>
            </w:r>
            <w:proofErr w:type="spellStart"/>
            <w:r w:rsidR="00D21586">
              <w:rPr>
                <w:rStyle w:val="11"/>
                <w:sz w:val="26"/>
                <w:szCs w:val="26"/>
                <w:u w:val="none"/>
              </w:rPr>
              <w:t>Роспотребнадзора</w:t>
            </w:r>
            <w:proofErr w:type="spellEnd"/>
            <w:r w:rsidR="00D21586">
              <w:rPr>
                <w:rStyle w:val="11"/>
                <w:sz w:val="26"/>
                <w:szCs w:val="26"/>
                <w:u w:val="none"/>
              </w:rPr>
              <w:t xml:space="preserve"> по 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жегородской области в установленные сроки мониторинга заболеваемости ГЛПС и данных опроса больных по в</w:t>
            </w:r>
            <w:r w:rsidR="00D21586">
              <w:rPr>
                <w:rStyle w:val="11"/>
                <w:sz w:val="26"/>
                <w:szCs w:val="26"/>
                <w:u w:val="none"/>
              </w:rPr>
              <w:t>ероятным местам и условиям инфи</w:t>
            </w:r>
            <w:r w:rsidRPr="0097556D">
              <w:rPr>
                <w:rStyle w:val="11"/>
                <w:sz w:val="26"/>
                <w:szCs w:val="26"/>
                <w:u w:val="none"/>
              </w:rPr>
              <w:t>цирования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t>П</w:t>
            </w:r>
            <w:r w:rsidR="00D21586">
              <w:rPr>
                <w:rStyle w:val="11"/>
                <w:sz w:val="26"/>
                <w:szCs w:val="26"/>
                <w:u w:val="none"/>
              </w:rPr>
              <w:t xml:space="preserve">о запросу (при </w:t>
            </w:r>
            <w:proofErr w:type="gramStart"/>
            <w:r w:rsidR="00D21586">
              <w:rPr>
                <w:rStyle w:val="11"/>
                <w:sz w:val="26"/>
                <w:szCs w:val="26"/>
                <w:u w:val="none"/>
              </w:rPr>
              <w:t>неблаго</w:t>
            </w:r>
            <w:r w:rsidR="0097556D" w:rsidRPr="0097556D">
              <w:rPr>
                <w:rStyle w:val="11"/>
                <w:sz w:val="26"/>
                <w:szCs w:val="26"/>
                <w:u w:val="none"/>
              </w:rPr>
              <w:t>получной</w:t>
            </w:r>
            <w:proofErr w:type="gramEnd"/>
            <w:r w:rsidR="0097556D" w:rsidRPr="0097556D">
              <w:rPr>
                <w:rStyle w:val="11"/>
                <w:sz w:val="26"/>
                <w:szCs w:val="26"/>
                <w:u w:val="none"/>
              </w:rPr>
              <w:t xml:space="preserve"> </w:t>
            </w:r>
            <w:proofErr w:type="spellStart"/>
            <w:r w:rsidR="0097556D" w:rsidRPr="0097556D">
              <w:rPr>
                <w:rStyle w:val="11"/>
                <w:sz w:val="26"/>
                <w:szCs w:val="26"/>
                <w:u w:val="none"/>
              </w:rPr>
              <w:t>эпидситуации</w:t>
            </w:r>
            <w:proofErr w:type="spellEnd"/>
            <w:r w:rsidR="0097556D" w:rsidRPr="0097556D">
              <w:rPr>
                <w:rStyle w:val="11"/>
                <w:sz w:val="26"/>
                <w:szCs w:val="26"/>
                <w:u w:val="none"/>
              </w:rPr>
              <w:t>)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 xml:space="preserve">ГБУЗ НО «Шахунская ЦРБ» </w:t>
            </w:r>
            <w:r w:rsidR="00D21586">
              <w:rPr>
                <w:rStyle w:val="11"/>
                <w:sz w:val="26"/>
                <w:szCs w:val="26"/>
                <w:u w:val="none"/>
              </w:rPr>
              <w:t>Руководители медицинских органи</w:t>
            </w:r>
            <w:r w:rsidRPr="0097556D">
              <w:rPr>
                <w:rStyle w:val="11"/>
                <w:sz w:val="26"/>
                <w:szCs w:val="26"/>
                <w:u w:val="none"/>
              </w:rPr>
              <w:t>заций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Предоставлять донесения на леталь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ные исходы по установленной форме в филиалы ФБУЗ «Центр гигиены и эпидемиологии в Нижегородской об</w:t>
            </w:r>
            <w:r w:rsidRPr="0097556D">
              <w:rPr>
                <w:rStyle w:val="11"/>
                <w:sz w:val="26"/>
                <w:szCs w:val="26"/>
                <w:u w:val="none"/>
              </w:rPr>
              <w:softHyphen/>
              <w:t>ласти».</w:t>
            </w:r>
          </w:p>
        </w:tc>
        <w:tc>
          <w:tcPr>
            <w:tcW w:w="2435" w:type="dxa"/>
          </w:tcPr>
          <w:p w:rsidR="0097556D" w:rsidRPr="0097556D" w:rsidRDefault="0097556D" w:rsidP="00B76C5B">
            <w:pPr>
              <w:jc w:val="center"/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При регистрации</w:t>
            </w:r>
          </w:p>
        </w:tc>
        <w:tc>
          <w:tcPr>
            <w:tcW w:w="2626" w:type="dxa"/>
          </w:tcPr>
          <w:p w:rsidR="0097556D" w:rsidRPr="0097556D" w:rsidRDefault="0097556D" w:rsidP="0097556D">
            <w:pPr>
              <w:rPr>
                <w:sz w:val="26"/>
                <w:szCs w:val="26"/>
              </w:rPr>
            </w:pPr>
            <w:r w:rsidRPr="0097556D">
              <w:rPr>
                <w:rStyle w:val="11"/>
                <w:sz w:val="26"/>
                <w:szCs w:val="26"/>
                <w:u w:val="none"/>
              </w:rPr>
              <w:t>ГБУЗ НО «Шахунская ЦРБ»</w:t>
            </w:r>
          </w:p>
        </w:tc>
      </w:tr>
      <w:tr w:rsidR="0097556D" w:rsidTr="0097556D">
        <w:tc>
          <w:tcPr>
            <w:tcW w:w="713" w:type="dxa"/>
          </w:tcPr>
          <w:p w:rsidR="0097556D" w:rsidRPr="0097556D" w:rsidRDefault="00D21586" w:rsidP="00975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4506" w:type="dxa"/>
          </w:tcPr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color w:val="000000"/>
                <w:sz w:val="26"/>
                <w:szCs w:val="26"/>
                <w:lang w:bidi="ru-RU"/>
              </w:rPr>
              <w:t>Информировать население о мерах профилактики ГЛПС, в том числе пу</w:t>
            </w:r>
            <w:r w:rsidRPr="0097556D">
              <w:rPr>
                <w:color w:val="000000"/>
                <w:sz w:val="26"/>
                <w:szCs w:val="26"/>
                <w:lang w:bidi="ru-RU"/>
              </w:rPr>
              <w:softHyphen/>
            </w:r>
            <w:r w:rsidRPr="0097556D">
              <w:rPr>
                <w:color w:val="000000"/>
                <w:sz w:val="26"/>
                <w:szCs w:val="26"/>
                <w:lang w:bidi="ru-RU"/>
              </w:rPr>
              <w:lastRenderedPageBreak/>
              <w:t>тем распространения памятки по мес</w:t>
            </w:r>
            <w:r w:rsidRPr="0097556D">
              <w:rPr>
                <w:color w:val="000000"/>
                <w:sz w:val="26"/>
                <w:szCs w:val="26"/>
                <w:lang w:bidi="ru-RU"/>
              </w:rPr>
              <w:softHyphen/>
              <w:t>ту жительства и работы (при наличии у работников риска инфицирования ГЛПС).</w:t>
            </w:r>
          </w:p>
        </w:tc>
        <w:tc>
          <w:tcPr>
            <w:tcW w:w="2435" w:type="dxa"/>
          </w:tcPr>
          <w:p w:rsidR="0097556D" w:rsidRPr="0097556D" w:rsidRDefault="00B76C5B" w:rsidP="00B76C5B">
            <w:pPr>
              <w:jc w:val="center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u w:val="none"/>
              </w:rPr>
              <w:lastRenderedPageBreak/>
              <w:t>П</w:t>
            </w:r>
            <w:r w:rsidR="00D21586" w:rsidRPr="0097556D">
              <w:rPr>
                <w:rStyle w:val="11"/>
                <w:sz w:val="26"/>
                <w:szCs w:val="26"/>
                <w:u w:val="none"/>
              </w:rPr>
              <w:t>остоянно</w:t>
            </w:r>
          </w:p>
        </w:tc>
        <w:tc>
          <w:tcPr>
            <w:tcW w:w="2626" w:type="dxa"/>
          </w:tcPr>
          <w:p w:rsidR="0097556D" w:rsidRPr="0097556D" w:rsidRDefault="0097556D" w:rsidP="00D21586">
            <w:pPr>
              <w:rPr>
                <w:sz w:val="26"/>
                <w:szCs w:val="26"/>
              </w:rPr>
            </w:pPr>
            <w:r w:rsidRPr="0097556D">
              <w:rPr>
                <w:color w:val="000000"/>
                <w:sz w:val="26"/>
                <w:szCs w:val="26"/>
                <w:lang w:bidi="ru-RU"/>
              </w:rPr>
              <w:t>ГБУЗ НО «Шахунская ЦРБ»</w:t>
            </w:r>
          </w:p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  <w:r w:rsidRPr="0097556D">
              <w:rPr>
                <w:color w:val="000000"/>
                <w:sz w:val="26"/>
                <w:szCs w:val="26"/>
                <w:lang w:bidi="ru-RU"/>
              </w:rPr>
              <w:lastRenderedPageBreak/>
              <w:t>Т</w:t>
            </w:r>
            <w:r w:rsidR="00D21586">
              <w:rPr>
                <w:color w:val="000000"/>
                <w:sz w:val="26"/>
                <w:szCs w:val="26"/>
                <w:lang w:bidi="ru-RU"/>
              </w:rPr>
              <w:t xml:space="preserve">О </w:t>
            </w:r>
            <w:proofErr w:type="spellStart"/>
            <w:r w:rsidR="00D21586">
              <w:rPr>
                <w:color w:val="000000"/>
                <w:sz w:val="26"/>
                <w:szCs w:val="26"/>
                <w:lang w:bidi="ru-RU"/>
              </w:rPr>
              <w:t>Роспотребнадзора</w:t>
            </w:r>
            <w:proofErr w:type="spellEnd"/>
            <w:r w:rsidR="00D21586">
              <w:rPr>
                <w:color w:val="000000"/>
                <w:sz w:val="26"/>
                <w:szCs w:val="26"/>
                <w:lang w:bidi="ru-RU"/>
              </w:rPr>
              <w:t xml:space="preserve"> по Нижегород</w:t>
            </w:r>
            <w:r w:rsidRPr="0097556D">
              <w:rPr>
                <w:color w:val="000000"/>
                <w:sz w:val="26"/>
                <w:szCs w:val="26"/>
                <w:lang w:bidi="ru-RU"/>
              </w:rPr>
              <w:t>ской области</w:t>
            </w:r>
          </w:p>
          <w:p w:rsidR="0097556D" w:rsidRPr="0097556D" w:rsidRDefault="0097556D" w:rsidP="0097556D">
            <w:pPr>
              <w:jc w:val="both"/>
              <w:rPr>
                <w:sz w:val="26"/>
                <w:szCs w:val="26"/>
              </w:rPr>
            </w:pPr>
          </w:p>
        </w:tc>
      </w:tr>
    </w:tbl>
    <w:p w:rsidR="002A1745" w:rsidRDefault="002A1745" w:rsidP="001E6D59">
      <w:pPr>
        <w:jc w:val="both"/>
        <w:rPr>
          <w:sz w:val="22"/>
          <w:szCs w:val="27"/>
        </w:rPr>
      </w:pPr>
    </w:p>
    <w:p w:rsidR="0097556D" w:rsidRDefault="0097556D" w:rsidP="001E6D59">
      <w:pPr>
        <w:jc w:val="both"/>
        <w:rPr>
          <w:sz w:val="22"/>
          <w:szCs w:val="27"/>
        </w:rPr>
      </w:pPr>
    </w:p>
    <w:p w:rsidR="0097556D" w:rsidRDefault="0097556D" w:rsidP="0097556D">
      <w:pPr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</w:t>
      </w:r>
    </w:p>
    <w:sectPr w:rsidR="0097556D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BC" w:rsidRDefault="00C309BC">
      <w:r>
        <w:separator/>
      </w:r>
    </w:p>
  </w:endnote>
  <w:endnote w:type="continuationSeparator" w:id="0">
    <w:p w:rsidR="00C309BC" w:rsidRDefault="00C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BC" w:rsidRDefault="00C309BC">
      <w:r>
        <w:separator/>
      </w:r>
    </w:p>
  </w:footnote>
  <w:footnote w:type="continuationSeparator" w:id="0">
    <w:p w:rsidR="00C309BC" w:rsidRDefault="00C3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F1CD0"/>
    <w:multiLevelType w:val="multilevel"/>
    <w:tmpl w:val="41A2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41CAF"/>
    <w:multiLevelType w:val="multilevel"/>
    <w:tmpl w:val="49E2B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12732"/>
    <w:multiLevelType w:val="multilevel"/>
    <w:tmpl w:val="D276B5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0"/>
  </w:num>
  <w:num w:numId="5">
    <w:abstractNumId w:val="21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1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11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9"/>
  </w:num>
  <w:num w:numId="44">
    <w:abstractNumId w:val="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2F3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582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05583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5427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D59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1745"/>
    <w:rsid w:val="002A42FC"/>
    <w:rsid w:val="002B1E39"/>
    <w:rsid w:val="002C0EF0"/>
    <w:rsid w:val="002C4CF6"/>
    <w:rsid w:val="002C594F"/>
    <w:rsid w:val="002C68C0"/>
    <w:rsid w:val="002C6ED7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6006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AA1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554A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1161"/>
    <w:rsid w:val="005425AF"/>
    <w:rsid w:val="00544F0E"/>
    <w:rsid w:val="005455C6"/>
    <w:rsid w:val="00556739"/>
    <w:rsid w:val="0056059A"/>
    <w:rsid w:val="00562D9C"/>
    <w:rsid w:val="00562EB6"/>
    <w:rsid w:val="00564FEE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9A2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0D1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090B"/>
    <w:rsid w:val="007331FA"/>
    <w:rsid w:val="007406DD"/>
    <w:rsid w:val="00743678"/>
    <w:rsid w:val="007453F9"/>
    <w:rsid w:val="00754631"/>
    <w:rsid w:val="007557FB"/>
    <w:rsid w:val="00757186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823"/>
    <w:rsid w:val="007E6B31"/>
    <w:rsid w:val="007F0837"/>
    <w:rsid w:val="007F4D6E"/>
    <w:rsid w:val="0080122F"/>
    <w:rsid w:val="00802C3F"/>
    <w:rsid w:val="008067E6"/>
    <w:rsid w:val="00810C99"/>
    <w:rsid w:val="0081175D"/>
    <w:rsid w:val="00811CBB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58D3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597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3D70"/>
    <w:rsid w:val="008F58B4"/>
    <w:rsid w:val="0090104A"/>
    <w:rsid w:val="0090192F"/>
    <w:rsid w:val="009035C8"/>
    <w:rsid w:val="00904445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556D"/>
    <w:rsid w:val="00976012"/>
    <w:rsid w:val="009774B1"/>
    <w:rsid w:val="009831A5"/>
    <w:rsid w:val="0098335C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1E15"/>
    <w:rsid w:val="00A3465B"/>
    <w:rsid w:val="00A34B93"/>
    <w:rsid w:val="00A35896"/>
    <w:rsid w:val="00A36DAB"/>
    <w:rsid w:val="00A402E5"/>
    <w:rsid w:val="00A405EE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E09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067C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76C5B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375C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9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094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97F5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1586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0B56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CFC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151F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0772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5C5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D60FA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3">
    <w:name w:val="Title"/>
    <w:basedOn w:val="a"/>
    <w:link w:val="af4"/>
    <w:qFormat/>
    <w:rsid w:val="0054116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541161"/>
    <w:rPr>
      <w:b/>
      <w:bCs/>
      <w:sz w:val="28"/>
      <w:szCs w:val="24"/>
    </w:rPr>
  </w:style>
  <w:style w:type="character" w:customStyle="1" w:styleId="af5">
    <w:name w:val="Основной текст_"/>
    <w:basedOn w:val="a0"/>
    <w:link w:val="30"/>
    <w:rsid w:val="00C97F53"/>
    <w:rPr>
      <w:spacing w:val="3"/>
      <w:shd w:val="clear" w:color="auto" w:fill="FFFFFF"/>
    </w:rPr>
  </w:style>
  <w:style w:type="character" w:customStyle="1" w:styleId="11">
    <w:name w:val="Основной текст1"/>
    <w:basedOn w:val="af5"/>
    <w:rsid w:val="00C97F53"/>
    <w:rPr>
      <w:color w:val="000000"/>
      <w:spacing w:val="3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f5"/>
    <w:rsid w:val="00C97F53"/>
    <w:rPr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f5"/>
    <w:rsid w:val="00C97F53"/>
    <w:rPr>
      <w:color w:val="000000"/>
      <w:spacing w:val="-21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f5"/>
    <w:rsid w:val="00C97F53"/>
    <w:pPr>
      <w:widowControl w:val="0"/>
      <w:shd w:val="clear" w:color="auto" w:fill="FFFFFF"/>
      <w:spacing w:before="360" w:after="600" w:line="0" w:lineRule="atLeast"/>
      <w:ind w:hanging="100"/>
      <w:jc w:val="both"/>
    </w:pPr>
    <w:rPr>
      <w:spacing w:val="3"/>
      <w:sz w:val="20"/>
      <w:szCs w:val="20"/>
    </w:rPr>
  </w:style>
  <w:style w:type="character" w:customStyle="1" w:styleId="23">
    <w:name w:val="Основной текст (2)_"/>
    <w:basedOn w:val="a0"/>
    <w:link w:val="24"/>
    <w:rsid w:val="002A1745"/>
    <w:rPr>
      <w:spacing w:val="4"/>
      <w:sz w:val="13"/>
      <w:szCs w:val="1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1745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1745"/>
    <w:rPr>
      <w:b/>
      <w:bCs/>
      <w:spacing w:val="4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1745"/>
    <w:pPr>
      <w:widowControl w:val="0"/>
      <w:shd w:val="clear" w:color="auto" w:fill="FFFFFF"/>
      <w:spacing w:line="187" w:lineRule="exact"/>
      <w:jc w:val="right"/>
    </w:pPr>
    <w:rPr>
      <w:spacing w:val="4"/>
      <w:sz w:val="13"/>
      <w:szCs w:val="13"/>
    </w:rPr>
  </w:style>
  <w:style w:type="paragraph" w:customStyle="1" w:styleId="32">
    <w:name w:val="Основной текст (3)"/>
    <w:basedOn w:val="a"/>
    <w:link w:val="31"/>
    <w:rsid w:val="002A1745"/>
    <w:pPr>
      <w:widowControl w:val="0"/>
      <w:shd w:val="clear" w:color="auto" w:fill="FFFFFF"/>
      <w:spacing w:line="187" w:lineRule="exact"/>
      <w:jc w:val="righ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40">
    <w:name w:val="Основной текст (4)"/>
    <w:basedOn w:val="a"/>
    <w:link w:val="4"/>
    <w:rsid w:val="002A1745"/>
    <w:pPr>
      <w:widowControl w:val="0"/>
      <w:shd w:val="clear" w:color="auto" w:fill="FFFFFF"/>
      <w:spacing w:line="254" w:lineRule="exact"/>
      <w:jc w:val="center"/>
    </w:pPr>
    <w:rPr>
      <w:b/>
      <w:bCs/>
      <w:spacing w:val="4"/>
      <w:sz w:val="19"/>
      <w:szCs w:val="19"/>
    </w:rPr>
  </w:style>
  <w:style w:type="character" w:customStyle="1" w:styleId="85pt0pt">
    <w:name w:val="Основной текст + 8;5 pt;Полужирный;Интервал 0 pt"/>
    <w:basedOn w:val="af5"/>
    <w:rsid w:val="002A1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5"/>
    <w:rsid w:val="002A1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1306-7CF9-4EFA-8A2C-C85DE35A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2019-09-24T09:12:00Z</cp:lastPrinted>
  <dcterms:created xsi:type="dcterms:W3CDTF">2019-09-24T09:14:00Z</dcterms:created>
  <dcterms:modified xsi:type="dcterms:W3CDTF">2019-09-24T09:14:00Z</dcterms:modified>
</cp:coreProperties>
</file>