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73726">
        <w:rPr>
          <w:sz w:val="26"/>
          <w:szCs w:val="26"/>
          <w:u w:val="single"/>
        </w:rPr>
        <w:t>13</w:t>
      </w:r>
      <w:r>
        <w:rPr>
          <w:sz w:val="26"/>
          <w:szCs w:val="26"/>
          <w:u w:val="single"/>
        </w:rPr>
        <w:t xml:space="preserve"> </w:t>
      </w:r>
      <w:r w:rsidR="003520D9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673726">
        <w:rPr>
          <w:sz w:val="26"/>
          <w:szCs w:val="26"/>
          <w:u w:val="single"/>
        </w:rPr>
        <w:t>1033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673726" w:rsidRPr="00673726" w:rsidRDefault="00673726" w:rsidP="00673726">
      <w:pPr>
        <w:tabs>
          <w:tab w:val="left" w:pos="225"/>
        </w:tabs>
        <w:jc w:val="center"/>
        <w:rPr>
          <w:b/>
          <w:sz w:val="26"/>
          <w:szCs w:val="26"/>
        </w:rPr>
      </w:pPr>
      <w:proofErr w:type="gramStart"/>
      <w:r w:rsidRPr="00673726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21.08.2019 № 909 «Об утверждении Порядка предоставления и финансирования субсидии, выделенной из резервного фонда Правительства Нижегородской области  на погашение задолженности организаций коммунального комплекса за ранее потребленные топливно-энергетические ресурсы и на компенсацию выпадающих доходов организаций, осуществляющих деятельность в сферах теплоснабжения, водоснабжения, водоотведения и</w:t>
      </w:r>
      <w:r>
        <w:rPr>
          <w:b/>
          <w:sz w:val="26"/>
          <w:szCs w:val="26"/>
        </w:rPr>
        <w:br/>
      </w:r>
      <w:r w:rsidRPr="00673726">
        <w:rPr>
          <w:b/>
          <w:sz w:val="26"/>
          <w:szCs w:val="26"/>
        </w:rPr>
        <w:t xml:space="preserve"> горячего водоснабжения</w:t>
      </w:r>
      <w:proofErr w:type="gramEnd"/>
    </w:p>
    <w:p w:rsidR="00673726" w:rsidRPr="00673726" w:rsidRDefault="00673726" w:rsidP="00673726">
      <w:pPr>
        <w:tabs>
          <w:tab w:val="left" w:pos="225"/>
        </w:tabs>
        <w:jc w:val="center"/>
        <w:rPr>
          <w:b/>
          <w:sz w:val="26"/>
          <w:szCs w:val="26"/>
        </w:rPr>
      </w:pPr>
    </w:p>
    <w:p w:rsidR="00673726" w:rsidRPr="00673726" w:rsidRDefault="00673726" w:rsidP="00673726">
      <w:pPr>
        <w:tabs>
          <w:tab w:val="left" w:pos="225"/>
        </w:tabs>
        <w:jc w:val="center"/>
        <w:rPr>
          <w:sz w:val="26"/>
          <w:szCs w:val="26"/>
        </w:rPr>
      </w:pPr>
    </w:p>
    <w:p w:rsidR="00673726" w:rsidRPr="00673726" w:rsidRDefault="00673726" w:rsidP="00673726">
      <w:pPr>
        <w:spacing w:line="360" w:lineRule="exact"/>
        <w:ind w:firstLine="709"/>
        <w:jc w:val="both"/>
        <w:rPr>
          <w:noProof/>
          <w:sz w:val="26"/>
          <w:szCs w:val="26"/>
        </w:rPr>
      </w:pPr>
      <w:proofErr w:type="gramStart"/>
      <w:r w:rsidRPr="00673726">
        <w:rPr>
          <w:sz w:val="26"/>
          <w:szCs w:val="26"/>
        </w:rPr>
        <w:t>В соответствии со ст. 78 Бюджетного кодекса Российской Федерации и распоряжением Правительства Нижегородской области от 5 августа 2019 года № 727-р</w:t>
      </w:r>
      <w:r w:rsidRPr="00673726">
        <w:rPr>
          <w:noProof/>
          <w:sz w:val="26"/>
          <w:szCs w:val="26"/>
        </w:rPr>
        <w:t xml:space="preserve"> «О выделении средств из резервного фонда Правительства Нижегородской области», в целях обеспечения жизнедеятельности населения и во избежание срыва прохождения отопительного периода 2019/2020 годов, администрация городского округа город Шахунья Нижегородской области  </w:t>
      </w:r>
      <w:r w:rsidRPr="00673726">
        <w:rPr>
          <w:b/>
          <w:noProof/>
          <w:sz w:val="26"/>
          <w:szCs w:val="26"/>
        </w:rPr>
        <w:t>п о с т а н о в л</w:t>
      </w:r>
      <w:proofErr w:type="gramEnd"/>
      <w:r w:rsidRPr="00673726">
        <w:rPr>
          <w:b/>
          <w:noProof/>
          <w:sz w:val="26"/>
          <w:szCs w:val="26"/>
        </w:rPr>
        <w:t xml:space="preserve"> я е т:</w:t>
      </w:r>
    </w:p>
    <w:p w:rsidR="00673726" w:rsidRPr="00673726" w:rsidRDefault="00673726" w:rsidP="00673726">
      <w:pPr>
        <w:spacing w:line="360" w:lineRule="exact"/>
        <w:ind w:firstLine="709"/>
        <w:jc w:val="both"/>
        <w:rPr>
          <w:sz w:val="26"/>
          <w:szCs w:val="26"/>
        </w:rPr>
      </w:pPr>
      <w:r w:rsidRPr="00673726">
        <w:rPr>
          <w:sz w:val="26"/>
          <w:szCs w:val="26"/>
        </w:rPr>
        <w:t xml:space="preserve">1. </w:t>
      </w:r>
      <w:proofErr w:type="gramStart"/>
      <w:r w:rsidRPr="00673726">
        <w:rPr>
          <w:sz w:val="26"/>
          <w:szCs w:val="26"/>
        </w:rPr>
        <w:t>В постановление администрации городского округа город Шахунья Нижегородской области от 21.08.2019 № 909 «Об утверждении Порядка предоставления и финансирования субсидии, выделенной из резервного фонда Правительства Нижегородской области  на погашение задолженности организаций коммунального комплекса за ранее потребленные топливно-энергетические ресурсы и на компенсацию выпадающих доходов организаций, осуществляющих деятельность в сферах теплоснабжения, водоснабжения, водоотведения и горячего водоснабжения» внести изменения, изложив пункт 2.9 в следующей</w:t>
      </w:r>
      <w:proofErr w:type="gramEnd"/>
      <w:r w:rsidRPr="00673726">
        <w:rPr>
          <w:sz w:val="26"/>
          <w:szCs w:val="26"/>
        </w:rPr>
        <w:t xml:space="preserve"> редакции:</w:t>
      </w:r>
    </w:p>
    <w:p w:rsidR="00673726" w:rsidRPr="00673726" w:rsidRDefault="00673726" w:rsidP="00673726">
      <w:pPr>
        <w:spacing w:line="360" w:lineRule="exact"/>
        <w:ind w:firstLine="709"/>
        <w:jc w:val="both"/>
        <w:rPr>
          <w:sz w:val="26"/>
          <w:szCs w:val="26"/>
        </w:rPr>
      </w:pPr>
      <w:r w:rsidRPr="00673726">
        <w:rPr>
          <w:sz w:val="26"/>
          <w:szCs w:val="26"/>
        </w:rPr>
        <w:t>«2.9. Требования, которым должны соответствовать получатели субсидии на дату получения субсидии:</w:t>
      </w:r>
    </w:p>
    <w:p w:rsidR="00673726" w:rsidRPr="00673726" w:rsidRDefault="00673726" w:rsidP="00673726">
      <w:pPr>
        <w:spacing w:line="360" w:lineRule="exact"/>
        <w:ind w:firstLine="709"/>
        <w:jc w:val="both"/>
        <w:rPr>
          <w:sz w:val="26"/>
          <w:szCs w:val="26"/>
        </w:rPr>
      </w:pPr>
      <w:r w:rsidRPr="00673726">
        <w:rPr>
          <w:sz w:val="26"/>
          <w:szCs w:val="26"/>
        </w:rPr>
        <w:t>2.9.1. Получатели субсидий - юридические лица не должны находиться в процессе</w:t>
      </w:r>
      <w:r>
        <w:rPr>
          <w:sz w:val="26"/>
          <w:szCs w:val="26"/>
        </w:rPr>
        <w:t xml:space="preserve">   реорганизации,  ликвидации, </w:t>
      </w:r>
      <w:r w:rsidRPr="00673726">
        <w:rPr>
          <w:sz w:val="26"/>
          <w:szCs w:val="26"/>
        </w:rPr>
        <w:t>банкро</w:t>
      </w:r>
      <w:r>
        <w:rPr>
          <w:sz w:val="26"/>
          <w:szCs w:val="26"/>
        </w:rPr>
        <w:t xml:space="preserve">тства, а </w:t>
      </w:r>
      <w:r w:rsidRPr="00673726">
        <w:rPr>
          <w:sz w:val="26"/>
          <w:szCs w:val="26"/>
        </w:rPr>
        <w:t>получатели субсидий - индивидуальные предприниматели  не  должны прекратить деятельность  в качестве индивидуального предпринимателя.</w:t>
      </w:r>
    </w:p>
    <w:p w:rsidR="00673726" w:rsidRPr="00673726" w:rsidRDefault="00673726" w:rsidP="00673726">
      <w:pPr>
        <w:spacing w:line="360" w:lineRule="exact"/>
        <w:ind w:firstLine="709"/>
        <w:jc w:val="both"/>
        <w:rPr>
          <w:sz w:val="26"/>
          <w:szCs w:val="26"/>
        </w:rPr>
      </w:pPr>
      <w:r w:rsidRPr="00673726">
        <w:rPr>
          <w:sz w:val="26"/>
          <w:szCs w:val="26"/>
        </w:rPr>
        <w:lastRenderedPageBreak/>
        <w:t xml:space="preserve">2.9.2. </w:t>
      </w:r>
      <w:proofErr w:type="gramStart"/>
      <w:r w:rsidRPr="00673726">
        <w:rPr>
          <w:sz w:val="26"/>
          <w:szCs w:val="26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73726">
        <w:rPr>
          <w:sz w:val="26"/>
          <w:szCs w:val="26"/>
        </w:rPr>
        <w:t>) в отношении таких юридических лиц, в совокупности превышает 50 процентов.</w:t>
      </w:r>
    </w:p>
    <w:p w:rsidR="00673726" w:rsidRPr="00673726" w:rsidRDefault="00673726" w:rsidP="00673726">
      <w:pPr>
        <w:spacing w:line="360" w:lineRule="exact"/>
        <w:ind w:firstLine="709"/>
        <w:jc w:val="both"/>
        <w:rPr>
          <w:sz w:val="26"/>
          <w:szCs w:val="26"/>
        </w:rPr>
      </w:pPr>
      <w:r w:rsidRPr="00673726">
        <w:rPr>
          <w:sz w:val="26"/>
          <w:szCs w:val="26"/>
        </w:rPr>
        <w:t>2.9.3.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субсидий.</w:t>
      </w:r>
    </w:p>
    <w:p w:rsidR="00673726" w:rsidRPr="00673726" w:rsidRDefault="00673726" w:rsidP="00673726">
      <w:pPr>
        <w:spacing w:line="360" w:lineRule="exact"/>
        <w:ind w:firstLine="709"/>
        <w:jc w:val="both"/>
        <w:rPr>
          <w:sz w:val="26"/>
          <w:szCs w:val="26"/>
        </w:rPr>
      </w:pPr>
      <w:r w:rsidRPr="00673726">
        <w:rPr>
          <w:sz w:val="26"/>
          <w:szCs w:val="26"/>
        </w:rPr>
        <w:t>2.9.4. У получателей субсидий должна отсутствовать просроченная задолженность по платежам аренды муниципального имущества перед бюджетом городского округа город Шахунья Нижегородской области, из которого планируется предоставление субсидии в соответствии с правовым актом</w:t>
      </w:r>
      <w:proofErr w:type="gramStart"/>
      <w:r w:rsidRPr="00673726">
        <w:rPr>
          <w:sz w:val="26"/>
          <w:szCs w:val="26"/>
        </w:rPr>
        <w:t xml:space="preserve">.» </w:t>
      </w:r>
      <w:proofErr w:type="gramEnd"/>
    </w:p>
    <w:p w:rsidR="00673726" w:rsidRPr="00673726" w:rsidRDefault="00673726" w:rsidP="00673726">
      <w:pPr>
        <w:spacing w:line="360" w:lineRule="exact"/>
        <w:ind w:firstLine="709"/>
        <w:jc w:val="both"/>
        <w:rPr>
          <w:sz w:val="26"/>
          <w:szCs w:val="26"/>
        </w:rPr>
      </w:pPr>
      <w:r w:rsidRPr="00673726">
        <w:rPr>
          <w:sz w:val="26"/>
          <w:szCs w:val="26"/>
        </w:rPr>
        <w:t xml:space="preserve"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 </w:t>
      </w:r>
    </w:p>
    <w:p w:rsidR="00673726" w:rsidRPr="00673726" w:rsidRDefault="00673726" w:rsidP="00673726">
      <w:pPr>
        <w:spacing w:line="360" w:lineRule="exact"/>
        <w:ind w:firstLine="709"/>
        <w:jc w:val="both"/>
        <w:rPr>
          <w:sz w:val="26"/>
          <w:szCs w:val="26"/>
        </w:rPr>
      </w:pPr>
      <w:r w:rsidRPr="00673726">
        <w:rPr>
          <w:sz w:val="26"/>
          <w:szCs w:val="26"/>
        </w:rPr>
        <w:t>3. Настоящее постановление вступает в силу с момента подписания.</w:t>
      </w:r>
    </w:p>
    <w:p w:rsidR="00673726" w:rsidRPr="00673726" w:rsidRDefault="00673726" w:rsidP="00673726">
      <w:pPr>
        <w:spacing w:line="360" w:lineRule="exact"/>
        <w:ind w:firstLine="709"/>
        <w:jc w:val="both"/>
        <w:rPr>
          <w:sz w:val="26"/>
          <w:szCs w:val="26"/>
        </w:rPr>
      </w:pPr>
      <w:r w:rsidRPr="00673726">
        <w:rPr>
          <w:sz w:val="26"/>
          <w:szCs w:val="26"/>
        </w:rPr>
        <w:t xml:space="preserve">4. </w:t>
      </w:r>
      <w:proofErr w:type="gramStart"/>
      <w:r w:rsidRPr="00673726">
        <w:rPr>
          <w:sz w:val="26"/>
          <w:szCs w:val="26"/>
        </w:rPr>
        <w:t>Контроль за</w:t>
      </w:r>
      <w:proofErr w:type="gramEnd"/>
      <w:r w:rsidRPr="00673726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Кузнецова С.А.</w:t>
      </w:r>
    </w:p>
    <w:p w:rsidR="00454572" w:rsidRDefault="00454572" w:rsidP="00673726">
      <w:pPr>
        <w:spacing w:line="360" w:lineRule="auto"/>
        <w:ind w:firstLine="709"/>
        <w:jc w:val="both"/>
        <w:rPr>
          <w:sz w:val="26"/>
          <w:szCs w:val="26"/>
        </w:rPr>
      </w:pPr>
    </w:p>
    <w:p w:rsidR="00FC6FD9" w:rsidRDefault="00FC6FD9" w:rsidP="004D2212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673726" w:rsidRDefault="00673726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B91934" w:rsidRDefault="00B91934" w:rsidP="004D2212">
      <w:pPr>
        <w:jc w:val="both"/>
        <w:rPr>
          <w:sz w:val="22"/>
          <w:szCs w:val="22"/>
        </w:rPr>
      </w:pPr>
    </w:p>
    <w:p w:rsidR="00FC6FD9" w:rsidRPr="00673726" w:rsidRDefault="00FC6FD9" w:rsidP="00673726">
      <w:pPr>
        <w:jc w:val="both"/>
        <w:rPr>
          <w:sz w:val="22"/>
          <w:szCs w:val="22"/>
        </w:rPr>
      </w:pPr>
      <w:bookmarkStart w:id="0" w:name="_GoBack"/>
      <w:bookmarkEnd w:id="0"/>
    </w:p>
    <w:sectPr w:rsidR="00FC6FD9" w:rsidRPr="00673726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17" w:rsidRDefault="00335417">
      <w:r>
        <w:separator/>
      </w:r>
    </w:p>
  </w:endnote>
  <w:endnote w:type="continuationSeparator" w:id="0">
    <w:p w:rsidR="00335417" w:rsidRDefault="0033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17" w:rsidRDefault="00335417">
      <w:r>
        <w:separator/>
      </w:r>
    </w:p>
  </w:footnote>
  <w:footnote w:type="continuationSeparator" w:id="0">
    <w:p w:rsidR="00335417" w:rsidRDefault="00335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417"/>
    <w:rsid w:val="00335844"/>
    <w:rsid w:val="0033592C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3726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53CB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458B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1934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DDC6D-EDCA-49E1-869E-2900E4C1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2019-09-16T05:28:00Z</cp:lastPrinted>
  <dcterms:created xsi:type="dcterms:W3CDTF">2019-09-16T05:28:00Z</dcterms:created>
  <dcterms:modified xsi:type="dcterms:W3CDTF">2019-09-16T05:28:00Z</dcterms:modified>
</cp:coreProperties>
</file>