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630D1D" w:rsidRPr="00630D1D" w:rsidTr="00C958D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0D1D" w:rsidRPr="00630D1D" w:rsidRDefault="00C958DA" w:rsidP="00C95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630D1D" w:rsidRPr="00630D1D" w:rsidRDefault="00630D1D" w:rsidP="00C95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D1D">
              <w:rPr>
                <w:rFonts w:ascii="Times New Roman" w:hAnsi="Times New Roman"/>
                <w:sz w:val="26"/>
                <w:szCs w:val="26"/>
              </w:rPr>
              <w:t>постановлени</w:t>
            </w:r>
            <w:r w:rsidR="00C958DA">
              <w:rPr>
                <w:rFonts w:ascii="Times New Roman" w:hAnsi="Times New Roman"/>
                <w:sz w:val="26"/>
                <w:szCs w:val="26"/>
              </w:rPr>
              <w:t>ем</w:t>
            </w:r>
            <w:r w:rsidRPr="00630D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58DA" w:rsidRPr="00630D1D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630D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58DA">
              <w:rPr>
                <w:rFonts w:ascii="Times New Roman" w:hAnsi="Times New Roman"/>
                <w:sz w:val="26"/>
                <w:szCs w:val="26"/>
              </w:rPr>
              <w:br/>
            </w:r>
            <w:r w:rsidRPr="00630D1D">
              <w:rPr>
                <w:rFonts w:ascii="Times New Roman" w:hAnsi="Times New Roman"/>
                <w:sz w:val="26"/>
                <w:szCs w:val="26"/>
              </w:rPr>
              <w:t xml:space="preserve">городского </w:t>
            </w:r>
            <w:r w:rsidR="00C958DA" w:rsidRPr="00630D1D">
              <w:rPr>
                <w:rFonts w:ascii="Times New Roman" w:hAnsi="Times New Roman"/>
                <w:sz w:val="26"/>
                <w:szCs w:val="26"/>
              </w:rPr>
              <w:t>округа город Шахунья</w:t>
            </w:r>
          </w:p>
          <w:p w:rsidR="00630D1D" w:rsidRPr="00630D1D" w:rsidRDefault="00630D1D" w:rsidP="00C95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D1D">
              <w:rPr>
                <w:rFonts w:ascii="Times New Roman" w:hAnsi="Times New Roman"/>
                <w:sz w:val="26"/>
                <w:szCs w:val="26"/>
              </w:rPr>
              <w:t>Нижегородской области</w:t>
            </w:r>
          </w:p>
          <w:p w:rsidR="00630D1D" w:rsidRPr="00630D1D" w:rsidRDefault="00630D1D" w:rsidP="00C958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D1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958DA">
              <w:rPr>
                <w:rFonts w:ascii="Times New Roman" w:hAnsi="Times New Roman"/>
                <w:sz w:val="26"/>
                <w:szCs w:val="26"/>
              </w:rPr>
              <w:t>06.05.</w:t>
            </w:r>
            <w:r w:rsidRPr="00630D1D">
              <w:rPr>
                <w:rFonts w:ascii="Times New Roman" w:hAnsi="Times New Roman"/>
                <w:sz w:val="26"/>
                <w:szCs w:val="26"/>
              </w:rPr>
              <w:t>2019 г</w:t>
            </w:r>
            <w:r w:rsidR="00C958DA">
              <w:rPr>
                <w:rFonts w:ascii="Times New Roman" w:hAnsi="Times New Roman"/>
                <w:sz w:val="26"/>
                <w:szCs w:val="26"/>
              </w:rPr>
              <w:t>.</w:t>
            </w:r>
            <w:r w:rsidRPr="00630D1D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C958DA">
              <w:rPr>
                <w:rFonts w:ascii="Times New Roman" w:hAnsi="Times New Roman"/>
                <w:sz w:val="26"/>
                <w:szCs w:val="26"/>
              </w:rPr>
              <w:t xml:space="preserve"> 483</w:t>
            </w:r>
          </w:p>
          <w:p w:rsidR="00630D1D" w:rsidRPr="00630D1D" w:rsidRDefault="00630D1D" w:rsidP="00630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56C" w:rsidRPr="00C958DA" w:rsidRDefault="00E5156C" w:rsidP="00C958D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958DA">
        <w:rPr>
          <w:rFonts w:ascii="Times New Roman" w:hAnsi="Times New Roman"/>
          <w:b/>
          <w:sz w:val="26"/>
          <w:szCs w:val="26"/>
        </w:rPr>
        <w:t>Положение</w:t>
      </w:r>
    </w:p>
    <w:p w:rsidR="00E5156C" w:rsidRPr="00C958DA" w:rsidRDefault="00E5156C" w:rsidP="00C958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958DA">
        <w:rPr>
          <w:rFonts w:ascii="Times New Roman" w:hAnsi="Times New Roman"/>
          <w:b/>
          <w:sz w:val="26"/>
          <w:szCs w:val="26"/>
        </w:rPr>
        <w:t>о создании  сил гражданской обороны и поддержании  их в готовности к действиям на</w:t>
      </w:r>
      <w:r w:rsidR="00630D1D" w:rsidRPr="00C958DA">
        <w:rPr>
          <w:rFonts w:ascii="Times New Roman" w:hAnsi="Times New Roman"/>
          <w:b/>
          <w:sz w:val="26"/>
          <w:szCs w:val="26"/>
        </w:rPr>
        <w:t xml:space="preserve"> территории</w:t>
      </w:r>
      <w:r w:rsidR="00C958DA" w:rsidRPr="00C958DA">
        <w:rPr>
          <w:rFonts w:ascii="Times New Roman" w:hAnsi="Times New Roman"/>
          <w:b/>
          <w:sz w:val="26"/>
          <w:szCs w:val="26"/>
        </w:rPr>
        <w:t xml:space="preserve"> </w:t>
      </w:r>
      <w:r w:rsidR="00630D1D" w:rsidRPr="00C958DA">
        <w:rPr>
          <w:rFonts w:ascii="Times New Roman" w:hAnsi="Times New Roman"/>
          <w:b/>
          <w:sz w:val="26"/>
          <w:szCs w:val="26"/>
        </w:rPr>
        <w:t xml:space="preserve">городского округа город Шахунья </w:t>
      </w:r>
      <w:r w:rsidR="00C958DA" w:rsidRPr="00C958DA">
        <w:rPr>
          <w:rFonts w:ascii="Times New Roman" w:hAnsi="Times New Roman"/>
          <w:b/>
          <w:sz w:val="26"/>
          <w:szCs w:val="26"/>
        </w:rPr>
        <w:br/>
      </w:r>
      <w:r w:rsidR="00630D1D" w:rsidRPr="00C958DA">
        <w:rPr>
          <w:rFonts w:ascii="Times New Roman" w:hAnsi="Times New Roman"/>
          <w:b/>
          <w:sz w:val="26"/>
          <w:szCs w:val="26"/>
        </w:rPr>
        <w:t xml:space="preserve">Нижегородской области  </w:t>
      </w:r>
    </w:p>
    <w:p w:rsidR="0048195F" w:rsidRPr="00C958DA" w:rsidRDefault="0048195F" w:rsidP="00C958DA">
      <w:pPr>
        <w:pStyle w:val="a7"/>
        <w:ind w:firstLine="709"/>
        <w:jc w:val="center"/>
        <w:rPr>
          <w:sz w:val="26"/>
          <w:szCs w:val="26"/>
        </w:rPr>
      </w:pPr>
    </w:p>
    <w:p w:rsidR="0048195F" w:rsidRPr="00C958DA" w:rsidRDefault="0048195F" w:rsidP="00C958DA">
      <w:pPr>
        <w:pStyle w:val="a7"/>
        <w:ind w:firstLine="709"/>
        <w:jc w:val="center"/>
        <w:rPr>
          <w:sz w:val="26"/>
          <w:szCs w:val="26"/>
        </w:rPr>
      </w:pPr>
      <w:r w:rsidRPr="00C958DA">
        <w:rPr>
          <w:sz w:val="26"/>
          <w:szCs w:val="26"/>
        </w:rPr>
        <w:t>1. Общие положения</w:t>
      </w:r>
    </w:p>
    <w:p w:rsidR="0048195F" w:rsidRPr="00C958DA" w:rsidRDefault="0048195F" w:rsidP="00C958DA">
      <w:pPr>
        <w:pStyle w:val="a7"/>
        <w:ind w:firstLine="709"/>
        <w:jc w:val="center"/>
        <w:rPr>
          <w:sz w:val="26"/>
          <w:szCs w:val="26"/>
        </w:rPr>
      </w:pP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1.1. </w:t>
      </w:r>
      <w:proofErr w:type="gramStart"/>
      <w:r w:rsidRPr="00C958DA">
        <w:rPr>
          <w:sz w:val="26"/>
          <w:szCs w:val="26"/>
        </w:rPr>
        <w:t>Настоящее Положение разработано в соответствии с Федеральным законом от 12 февраля 1998 г. № 28-ФЗ "О гражданской обороне", постановлением Правительства Российской Федерации от 26 ноября 2007 г. № 804 "Об утверждении Положения о гражданской обороне в Российской Федерации", Указом Губернатора Нижегородской области от 19 июня 2012 г. № 50 "Об утверждении Положения об организации и ведении гражданской обороны в Нижегородской области", иными нормативными</w:t>
      </w:r>
      <w:proofErr w:type="gramEnd"/>
      <w:r w:rsidRPr="00C958DA">
        <w:rPr>
          <w:sz w:val="26"/>
          <w:szCs w:val="26"/>
        </w:rPr>
        <w:t xml:space="preserve"> правовыми актами Нижегородской области, регулирующими отношения в области гражданской обороны, и определяет основы создания, поддержания в готовности и применения сил гражданской обороны на территории Нижегородской области.</w:t>
      </w:r>
    </w:p>
    <w:p w:rsidR="00171A1B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1.2. </w:t>
      </w:r>
      <w:r w:rsidR="00171A1B" w:rsidRPr="00C958DA">
        <w:rPr>
          <w:sz w:val="26"/>
          <w:szCs w:val="26"/>
        </w:rPr>
        <w:t xml:space="preserve">К силам гражданской обороны городского округа город Шахунья Нижегородской области относятся: </w:t>
      </w: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подразделения Государственной противопожарной службы; </w:t>
      </w: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аварийно-спасательные формирования; </w:t>
      </w: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нештатные формирования по обеспечению выполнения мероприятий по гражданской обороне.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</w:p>
    <w:p w:rsidR="0048195F" w:rsidRPr="00C958DA" w:rsidRDefault="0048195F" w:rsidP="00C958DA">
      <w:pPr>
        <w:pStyle w:val="a7"/>
        <w:ind w:firstLine="709"/>
        <w:jc w:val="center"/>
        <w:rPr>
          <w:sz w:val="26"/>
          <w:szCs w:val="26"/>
        </w:rPr>
      </w:pPr>
      <w:r w:rsidRPr="00C958DA">
        <w:rPr>
          <w:sz w:val="26"/>
          <w:szCs w:val="26"/>
        </w:rPr>
        <w:t xml:space="preserve">2. Основные задачи сил гражданской обороны 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2.1. Основные задачи подразделений противопожарной службы Нижегородской области определены в статье 2 Закона Нижегородской области от 26 октября 1995 г. № 16-З "О пожарной безопасности". </w:t>
      </w: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2.2. Основные задачи аварийно-спасательных формирований определены в статье 5 Закона Нижегородской области от 4 сентября 2013 г. № 117-З "Об аварийно-спасательных службах и статусе спасателей в Нижегородской области". </w:t>
      </w: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2.3. Основными задачами нештатных формирований по обеспечению выполнения мероприятий по гражданской обороне являются: </w:t>
      </w: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санитарная обработка населения, специальная обработка техники, зданий и обеззараживание территорий; </w:t>
      </w: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участие в восстановлении функционирования объектов жизнеобеспечения населения; </w:t>
      </w: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ремонт и восстановление поврежденных защитных сооружений; </w:t>
      </w: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 </w:t>
      </w:r>
    </w:p>
    <w:p w:rsidR="0048195F" w:rsidRPr="00C958DA" w:rsidRDefault="0048195F" w:rsidP="00C958DA">
      <w:pPr>
        <w:pStyle w:val="a7"/>
        <w:ind w:firstLine="709"/>
        <w:jc w:val="center"/>
        <w:rPr>
          <w:sz w:val="26"/>
          <w:szCs w:val="26"/>
        </w:rPr>
      </w:pPr>
    </w:p>
    <w:p w:rsidR="0048195F" w:rsidRPr="00C958DA" w:rsidRDefault="0048195F" w:rsidP="00C958DA">
      <w:pPr>
        <w:pStyle w:val="a7"/>
        <w:ind w:firstLine="709"/>
        <w:jc w:val="center"/>
        <w:rPr>
          <w:sz w:val="26"/>
          <w:szCs w:val="26"/>
        </w:rPr>
      </w:pPr>
      <w:r w:rsidRPr="00C958DA">
        <w:rPr>
          <w:sz w:val="26"/>
          <w:szCs w:val="26"/>
        </w:rPr>
        <w:t xml:space="preserve">3. Порядок создания сил гражданской обороны 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3.1. Противопожарная служба Нижегородской области создается Правительством Нижегородской области в соответствии с постановлением Правительства Нижегородской области от 7 ноября 2007 г. № 411 "Об утверждении положений о противопожарной службе Нижегородской области и аварийно-спасательной службе Нижегородской области". </w:t>
      </w: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3.2. Аварийно-спасательные формирования создаются в соответствии с Законом Нижегородской области от 4 сентября 2013 г. № 117-З "Об аварийно-спасательных службах и статусе спасателей в Нижегородской области", постановлением Правительства Нижегородской области от 7 ноября 2007 г. № 411 "Об утверждении положений о противопожарной службе Нижегородской области и аварийно-спасательной службе Нижегородской области". </w:t>
      </w: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3.3. 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г. № 701. </w:t>
      </w: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3.4. </w:t>
      </w:r>
      <w:proofErr w:type="gramStart"/>
      <w:r w:rsidRPr="00C958DA">
        <w:rPr>
          <w:sz w:val="26"/>
          <w:szCs w:val="26"/>
        </w:rPr>
        <w:t>Оснащение формирований осуществляется в соответствии с нормами оснащения (табелизации)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аварийно-спасательных формирований, утвержденным приказом МЧС России от 23 декабря 2005 г.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г</w:t>
      </w:r>
      <w:proofErr w:type="gramEnd"/>
      <w:r w:rsidRPr="00C958DA">
        <w:rPr>
          <w:sz w:val="26"/>
          <w:szCs w:val="26"/>
        </w:rPr>
        <w:t>. № 701, и с учетом методических рекомендаций по созданию, подготовке, оснащению и применению сил гражданской обороны.</w:t>
      </w:r>
    </w:p>
    <w:p w:rsidR="00171A1B" w:rsidRPr="00C958DA" w:rsidRDefault="00171A1B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Функции, полномочия и порядок функционирования сил гражданской обороны Нижегородской области определяются положениями о них.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</w:p>
    <w:p w:rsidR="0048195F" w:rsidRPr="00C958DA" w:rsidRDefault="0048195F" w:rsidP="00C958DA">
      <w:pPr>
        <w:pStyle w:val="a7"/>
        <w:ind w:firstLine="709"/>
        <w:jc w:val="center"/>
        <w:rPr>
          <w:sz w:val="26"/>
          <w:szCs w:val="26"/>
        </w:rPr>
      </w:pPr>
      <w:r w:rsidRPr="00C958DA">
        <w:rPr>
          <w:sz w:val="26"/>
          <w:szCs w:val="26"/>
        </w:rPr>
        <w:t xml:space="preserve">4. Применение сил гражданской обороны 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военных конфликтов, и проведению мероприятий по гражданской обороне.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C958DA">
        <w:rPr>
          <w:sz w:val="26"/>
          <w:szCs w:val="26"/>
        </w:rPr>
        <w:t>дств к пр</w:t>
      </w:r>
      <w:proofErr w:type="gramEnd"/>
      <w:r w:rsidRPr="00C958DA">
        <w:rPr>
          <w:sz w:val="26"/>
          <w:szCs w:val="26"/>
        </w:rPr>
        <w:t>оведению работ по ликвидации чрезвычайной ситуации;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4.1.2. Содержание аварийно-спасательных работ включает в себя: 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lastRenderedPageBreak/>
        <w:t>ведение разведки маршрутов выдвижения формирований и участков (объектов) работ;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локализация и тушение пожаров на участках (объектах) работ и путях выдвижения к ним;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вскрытие разрушенных, поврежденных и заваленных защитных сооружений и спасение находящихся в них людей;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подача воздуха в заваленные защитные сооружения; 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оказание первой помощи </w:t>
      </w:r>
      <w:proofErr w:type="gramStart"/>
      <w:r w:rsidRPr="00C958DA">
        <w:rPr>
          <w:sz w:val="26"/>
          <w:szCs w:val="26"/>
        </w:rPr>
        <w:t>пораженным</w:t>
      </w:r>
      <w:proofErr w:type="gramEnd"/>
      <w:r w:rsidRPr="00C958DA">
        <w:rPr>
          <w:sz w:val="26"/>
          <w:szCs w:val="26"/>
        </w:rPr>
        <w:t xml:space="preserve"> и эвакуация их в медицинские организации;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вывод (вывоз) населения из опасных мест в безопасные районы; 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санитарная обработка населения, обеззараживание зданий и сооружений, специальная обработка техники и территорий.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4.1.3. Другими неотложными работами при ликвидации чрезвычайных ситуаций является деятельность по всестороннему обеспечению аварийно- 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Содержание других неотложных работ включает в себя: 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прокладку колонных путей и устройство проездов (проходов) в завалах и зонах заражения;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ремонт и восстановление поврежденных защитных сооружений гражданской обороны.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4.3. </w:t>
      </w:r>
      <w:proofErr w:type="gramStart"/>
      <w:r w:rsidRPr="00C958DA">
        <w:rPr>
          <w:sz w:val="26"/>
          <w:szCs w:val="26"/>
        </w:rPr>
        <w:t>Привлечение сил гражданской обороны Нижегородской области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 Нижегородской области по решению руководителя гражданской обороны Нижегородской области в соответствии с Федеральным законом от 12 февраля 1998 г. № 28-ФЗ "О гражданской обороне".</w:t>
      </w:r>
      <w:proofErr w:type="gramEnd"/>
    </w:p>
    <w:p w:rsidR="0048195F" w:rsidRPr="00C958DA" w:rsidRDefault="0048195F" w:rsidP="00C958DA">
      <w:pPr>
        <w:pStyle w:val="a7"/>
        <w:rPr>
          <w:sz w:val="26"/>
          <w:szCs w:val="26"/>
        </w:rPr>
      </w:pPr>
    </w:p>
    <w:p w:rsidR="0048195F" w:rsidRPr="00C958DA" w:rsidRDefault="0048195F" w:rsidP="00C958DA">
      <w:pPr>
        <w:pStyle w:val="a7"/>
        <w:ind w:firstLine="709"/>
        <w:jc w:val="center"/>
        <w:rPr>
          <w:sz w:val="26"/>
          <w:szCs w:val="26"/>
        </w:rPr>
      </w:pPr>
      <w:r w:rsidRPr="00C958DA">
        <w:rPr>
          <w:sz w:val="26"/>
          <w:szCs w:val="26"/>
        </w:rPr>
        <w:t xml:space="preserve">5. Поддержание в готовности сил гражданской обороны 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5.1. </w:t>
      </w:r>
      <w:proofErr w:type="gramStart"/>
      <w:r w:rsidRPr="00C958DA">
        <w:rPr>
          <w:sz w:val="26"/>
          <w:szCs w:val="26"/>
        </w:rPr>
        <w:t xml:space="preserve">Подготовка и обучение личного состава сил гражданской обороны городского округа город Шахунья Нижегородской области осуществляются в соответствии с </w:t>
      </w:r>
      <w:r w:rsidRPr="00C958DA">
        <w:rPr>
          <w:sz w:val="26"/>
          <w:szCs w:val="26"/>
        </w:rPr>
        <w:lastRenderedPageBreak/>
        <w:t>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</w:t>
      </w:r>
      <w:proofErr w:type="gramEnd"/>
      <w:r w:rsidRPr="00C958DA">
        <w:rPr>
          <w:sz w:val="26"/>
          <w:szCs w:val="26"/>
        </w:rPr>
        <w:t xml:space="preserve">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5.2. Поддержание в постоянной готовности сил гражданской обороны городского округа город Шахунья Нижегородской области обеспечивается: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планированием и проведением занятий и мероприятий оперативной подготовки (тренировок, учений).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5.3. </w:t>
      </w:r>
      <w:proofErr w:type="gramStart"/>
      <w:r w:rsidRPr="00C958DA">
        <w:rPr>
          <w:sz w:val="26"/>
          <w:szCs w:val="26"/>
        </w:rPr>
        <w:t>Контроль за уровнем готовности сил гражданской обороны городского округа город Шахунья Нижегородской области осуществляется органом, специально уполномоченным решать задачи гражданской обороны и задачи по предупреждению и ликвидации чрезвычайных ситуаций в городском округе город Шахунья Нижегородской области в ходе плановых мероприятий по проверке готовности и мероприятий оперативной подготовки в соответствии с планом основных мероприятий городского округа город Шахунья Нижегородской области в</w:t>
      </w:r>
      <w:proofErr w:type="gramEnd"/>
      <w:r w:rsidRPr="00C958DA">
        <w:rPr>
          <w:sz w:val="26"/>
          <w:szCs w:val="26"/>
        </w:rPr>
        <w:t xml:space="preserve">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17046F" w:rsidRPr="00C958DA" w:rsidRDefault="0017046F" w:rsidP="00C958DA">
      <w:pPr>
        <w:pStyle w:val="a7"/>
        <w:rPr>
          <w:sz w:val="26"/>
          <w:szCs w:val="26"/>
        </w:rPr>
      </w:pPr>
    </w:p>
    <w:p w:rsidR="0048195F" w:rsidRPr="00C958DA" w:rsidRDefault="0048195F" w:rsidP="00C958DA">
      <w:pPr>
        <w:pStyle w:val="a7"/>
        <w:ind w:firstLine="709"/>
        <w:jc w:val="center"/>
        <w:rPr>
          <w:sz w:val="26"/>
          <w:szCs w:val="26"/>
        </w:rPr>
      </w:pPr>
      <w:r w:rsidRPr="00C958DA">
        <w:rPr>
          <w:sz w:val="26"/>
          <w:szCs w:val="26"/>
        </w:rPr>
        <w:t>6. Обеспечение деятельности сил гражданской обороны</w:t>
      </w:r>
    </w:p>
    <w:p w:rsidR="0048195F" w:rsidRPr="00C958DA" w:rsidRDefault="0048195F" w:rsidP="00C958DA">
      <w:pPr>
        <w:pStyle w:val="a7"/>
        <w:ind w:firstLine="709"/>
        <w:jc w:val="center"/>
        <w:rPr>
          <w:sz w:val="26"/>
          <w:szCs w:val="26"/>
        </w:rPr>
      </w:pP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>6.1. Финансирование мероприятий по созданию, подготовке, оснащению и применению сил гражданской обороны Нижегородской области осуществляется за счет финансовых средств организаций, их создающих, с учетом положений статьи 18 Федерального закона от 12 февраля 1998 г. № 28-ФЗ "О гражданской обороне".</w:t>
      </w:r>
    </w:p>
    <w:p w:rsidR="0048195F" w:rsidRPr="00C958DA" w:rsidRDefault="0048195F" w:rsidP="00C958DA">
      <w:pPr>
        <w:pStyle w:val="a7"/>
        <w:ind w:firstLine="709"/>
        <w:jc w:val="both"/>
        <w:rPr>
          <w:sz w:val="26"/>
          <w:szCs w:val="26"/>
        </w:rPr>
      </w:pPr>
      <w:r w:rsidRPr="00C958DA">
        <w:rPr>
          <w:sz w:val="26"/>
          <w:szCs w:val="26"/>
        </w:rPr>
        <w:t xml:space="preserve">6.2. </w:t>
      </w:r>
      <w:proofErr w:type="gramStart"/>
      <w:r w:rsidRPr="00C958DA">
        <w:rPr>
          <w:sz w:val="26"/>
          <w:szCs w:val="26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Нижегородской области, а также материально-техническое обеспечение мероприятий по созданию, подготовке, оснащению и применению сил гражданской обороны Нижегородской области осуществляется в порядке, установленном Федеральным законом от 12 февраля 1998 г. № 28-ФЗ "О гражданской обороне", постановлениями Правительства Российской Федерации от 10 ноября 1996 г. № 1340 "О</w:t>
      </w:r>
      <w:proofErr w:type="gramEnd"/>
      <w:r w:rsidRPr="00C958DA">
        <w:rPr>
          <w:sz w:val="26"/>
          <w:szCs w:val="26"/>
        </w:rPr>
        <w:t xml:space="preserve"> </w:t>
      </w:r>
      <w:proofErr w:type="gramStart"/>
      <w:r w:rsidRPr="00C958DA">
        <w:rPr>
          <w:sz w:val="26"/>
          <w:szCs w:val="26"/>
        </w:rPr>
        <w:t>порядке создания и использования резервов материальных ресурсов для ликвидации чрезвычайных ситуаций природного и техногенного характера" и от 27 апреля 2000 г. №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  <w:proofErr w:type="gramEnd"/>
    </w:p>
    <w:p w:rsidR="00B577F0" w:rsidRPr="00630D1D" w:rsidRDefault="00B577F0" w:rsidP="00B577F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</w:t>
      </w:r>
    </w:p>
    <w:sectPr w:rsidR="00B577F0" w:rsidRPr="00630D1D" w:rsidSect="00C958DA">
      <w:headerReference w:type="default" r:id="rId8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D4" w:rsidRDefault="003044D4" w:rsidP="00C958DA">
      <w:pPr>
        <w:spacing w:after="0" w:line="240" w:lineRule="auto"/>
      </w:pPr>
      <w:r>
        <w:separator/>
      </w:r>
    </w:p>
  </w:endnote>
  <w:endnote w:type="continuationSeparator" w:id="0">
    <w:p w:rsidR="003044D4" w:rsidRDefault="003044D4" w:rsidP="00C9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D4" w:rsidRDefault="003044D4" w:rsidP="00C958DA">
      <w:pPr>
        <w:spacing w:after="0" w:line="240" w:lineRule="auto"/>
      </w:pPr>
      <w:r>
        <w:separator/>
      </w:r>
    </w:p>
  </w:footnote>
  <w:footnote w:type="continuationSeparator" w:id="0">
    <w:p w:rsidR="003044D4" w:rsidRDefault="003044D4" w:rsidP="00C9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1610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958DA" w:rsidRPr="00C958DA" w:rsidRDefault="00C958DA">
        <w:pPr>
          <w:pStyle w:val="a8"/>
          <w:jc w:val="center"/>
          <w:rPr>
            <w:rFonts w:ascii="Times New Roman" w:hAnsi="Times New Roman"/>
          </w:rPr>
        </w:pPr>
        <w:r w:rsidRPr="00C958DA">
          <w:rPr>
            <w:rFonts w:ascii="Times New Roman" w:hAnsi="Times New Roman"/>
          </w:rPr>
          <w:fldChar w:fldCharType="begin"/>
        </w:r>
        <w:r w:rsidRPr="00C958DA">
          <w:rPr>
            <w:rFonts w:ascii="Times New Roman" w:hAnsi="Times New Roman"/>
          </w:rPr>
          <w:instrText>PAGE   \* MERGEFORMAT</w:instrText>
        </w:r>
        <w:r w:rsidRPr="00C958DA">
          <w:rPr>
            <w:rFonts w:ascii="Times New Roman" w:hAnsi="Times New Roman"/>
          </w:rPr>
          <w:fldChar w:fldCharType="separate"/>
        </w:r>
        <w:r w:rsidR="00222C96">
          <w:rPr>
            <w:rFonts w:ascii="Times New Roman" w:hAnsi="Times New Roman"/>
            <w:noProof/>
          </w:rPr>
          <w:t>4</w:t>
        </w:r>
        <w:r w:rsidRPr="00C958DA">
          <w:rPr>
            <w:rFonts w:ascii="Times New Roman" w:hAnsi="Times New Roman"/>
          </w:rPr>
          <w:fldChar w:fldCharType="end"/>
        </w:r>
      </w:p>
    </w:sdtContent>
  </w:sdt>
  <w:p w:rsidR="00C958DA" w:rsidRDefault="00C958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B7E"/>
    <w:rsid w:val="00016B7E"/>
    <w:rsid w:val="0007064E"/>
    <w:rsid w:val="000739F9"/>
    <w:rsid w:val="000953CF"/>
    <w:rsid w:val="00126107"/>
    <w:rsid w:val="00137F74"/>
    <w:rsid w:val="0017046F"/>
    <w:rsid w:val="00171A1B"/>
    <w:rsid w:val="001A5DB0"/>
    <w:rsid w:val="00222C96"/>
    <w:rsid w:val="00246BAA"/>
    <w:rsid w:val="002534CD"/>
    <w:rsid w:val="002D37A7"/>
    <w:rsid w:val="003044D4"/>
    <w:rsid w:val="00385859"/>
    <w:rsid w:val="003A02B3"/>
    <w:rsid w:val="003C412C"/>
    <w:rsid w:val="003D7C77"/>
    <w:rsid w:val="003E5C63"/>
    <w:rsid w:val="0048195F"/>
    <w:rsid w:val="00493A00"/>
    <w:rsid w:val="004970F5"/>
    <w:rsid w:val="004C378E"/>
    <w:rsid w:val="00565B60"/>
    <w:rsid w:val="005D3CB1"/>
    <w:rsid w:val="005D42B1"/>
    <w:rsid w:val="006139C6"/>
    <w:rsid w:val="00615700"/>
    <w:rsid w:val="00630D1D"/>
    <w:rsid w:val="006518D5"/>
    <w:rsid w:val="006709FA"/>
    <w:rsid w:val="00676B87"/>
    <w:rsid w:val="006B6942"/>
    <w:rsid w:val="006D214D"/>
    <w:rsid w:val="006E3E47"/>
    <w:rsid w:val="007132B1"/>
    <w:rsid w:val="0077270C"/>
    <w:rsid w:val="008134D6"/>
    <w:rsid w:val="00906914"/>
    <w:rsid w:val="00A309D0"/>
    <w:rsid w:val="00A61122"/>
    <w:rsid w:val="00A92F5B"/>
    <w:rsid w:val="00AF6637"/>
    <w:rsid w:val="00B279DC"/>
    <w:rsid w:val="00B577F0"/>
    <w:rsid w:val="00B86445"/>
    <w:rsid w:val="00BB7EB0"/>
    <w:rsid w:val="00BC3CEB"/>
    <w:rsid w:val="00C11B7F"/>
    <w:rsid w:val="00C958DA"/>
    <w:rsid w:val="00CB1919"/>
    <w:rsid w:val="00CD2021"/>
    <w:rsid w:val="00DB04C8"/>
    <w:rsid w:val="00DB46AC"/>
    <w:rsid w:val="00E044F2"/>
    <w:rsid w:val="00E5156C"/>
    <w:rsid w:val="00EE295C"/>
    <w:rsid w:val="00F03EC6"/>
    <w:rsid w:val="00F45090"/>
    <w:rsid w:val="00FA5FE5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6B7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518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7064E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63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Нормальный"/>
    <w:rsid w:val="0048195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9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8DA"/>
  </w:style>
  <w:style w:type="paragraph" w:styleId="aa">
    <w:name w:val="footer"/>
    <w:basedOn w:val="a"/>
    <w:link w:val="ab"/>
    <w:uiPriority w:val="99"/>
    <w:unhideWhenUsed/>
    <w:rsid w:val="00C9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TrushkovaAS</cp:lastModifiedBy>
  <cp:revision>2</cp:revision>
  <cp:lastPrinted>2019-05-08T07:36:00Z</cp:lastPrinted>
  <dcterms:created xsi:type="dcterms:W3CDTF">2019-05-08T07:37:00Z</dcterms:created>
  <dcterms:modified xsi:type="dcterms:W3CDTF">2019-05-08T07:37:00Z</dcterms:modified>
</cp:coreProperties>
</file>