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F" w:rsidRPr="0020217E" w:rsidRDefault="00A03F14" w:rsidP="00F3245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Утверждено</w:t>
      </w:r>
      <w:r w:rsidR="00C5373E"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4BC3"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C5373E"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 </w:t>
      </w:r>
      <w:r w:rsidR="00D84BC3"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городского </w:t>
      </w:r>
      <w:r w:rsidR="00C5373E"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>округа город Шахунья Нижегородской области</w:t>
      </w:r>
      <w:r w:rsidR="00F3245F"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5373E" w:rsidRPr="0020217E" w:rsidRDefault="00F3245F" w:rsidP="00F3245F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84BC3" w:rsidRPr="0020217E">
        <w:rPr>
          <w:rFonts w:ascii="Times New Roman" w:eastAsia="Times New Roman" w:hAnsi="Times New Roman"/>
          <w:bCs/>
          <w:sz w:val="24"/>
          <w:szCs w:val="24"/>
          <w:lang w:eastAsia="ru-RU"/>
        </w:rPr>
        <w:t>04.12.2018 № 1574</w:t>
      </w:r>
    </w:p>
    <w:p w:rsidR="00C5373E" w:rsidRPr="0020217E" w:rsidRDefault="00C5373E" w:rsidP="00C537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A83876" w:rsidRPr="0020217E" w:rsidRDefault="00A83876" w:rsidP="00C5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373E" w:rsidRPr="0020217E" w:rsidRDefault="00C5373E" w:rsidP="00C5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C5373E" w:rsidRPr="0020217E" w:rsidRDefault="00C5373E" w:rsidP="00C5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КООРДИНАЦИОННОМ СОВЕТЕ ПО ТУРИЗМ</w:t>
      </w:r>
      <w:r w:rsidR="00A03F14"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 ПРИ АДМИНИСТРАЦИИ </w:t>
      </w:r>
      <w:r w:rsidR="00F3245F"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ГОРОДСКО</w:t>
      </w:r>
      <w:r w:rsidR="00A03F14"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</w:t>
      </w:r>
      <w:r w:rsidR="00F3245F"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ОКРУГ</w:t>
      </w:r>
      <w:r w:rsidR="00A03F14"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="00F3245F" w:rsidRPr="002021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ГОРОД ШАХУНЬЯ НИЖЕГОРОДСКОЙ ОБЛАСТИ</w:t>
      </w:r>
    </w:p>
    <w:p w:rsidR="00C5373E" w:rsidRPr="0020217E" w:rsidRDefault="00C5373E" w:rsidP="00C53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C5373E" w:rsidRPr="0020217E" w:rsidRDefault="00C5373E" w:rsidP="00F3245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F3245F" w:rsidRPr="0020217E" w:rsidRDefault="00F3245F" w:rsidP="00F3245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3E" w:rsidRPr="0020217E" w:rsidRDefault="00C5373E" w:rsidP="00D84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1.1. Координационный совет по туризм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при администрации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>городско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Шахунья Нижегородской области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координационный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овет) является координирующим органом в сфере туризма в 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>городском округе город Шахунья Нижегородской области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373E" w:rsidRPr="0020217E" w:rsidRDefault="00C5373E" w:rsidP="00D84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1.2. Совет осуществляет координацию действий органов местного самоуправления 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Шахунья Нижегородской области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, общественных объединений, организаций и предприятий независимо от их организационно-правовых форм и видов собственности </w:t>
      </w:r>
      <w:proofErr w:type="gramStart"/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основным</w:t>
      </w:r>
      <w:proofErr w:type="gramEnd"/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направлениям развития туризма в 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>городском округе город Шахунья Нижегородской области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373E" w:rsidRPr="0020217E" w:rsidRDefault="00C5373E" w:rsidP="00D84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1.3. Совет в своей деятельности руководствуется законод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>ательством Российской Федерации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, нормативными правовыми актами органов государственной власти 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>Нижегородской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области,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</w:t>
      </w:r>
      <w:r w:rsidR="00F3245F" w:rsidRPr="0020217E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Шахунья Нижегородской области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, а также настоящим положением.</w:t>
      </w:r>
    </w:p>
    <w:p w:rsidR="00C5373E" w:rsidRPr="0020217E" w:rsidRDefault="00C5373E" w:rsidP="00C537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32A" w:rsidRPr="0020217E" w:rsidRDefault="0034432A" w:rsidP="00344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2. Задачи координационного совета</w:t>
      </w:r>
    </w:p>
    <w:p w:rsidR="00742C45" w:rsidRDefault="00742C45" w:rsidP="00D84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32A" w:rsidRPr="0020217E" w:rsidRDefault="0034432A" w:rsidP="00D84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Основными задачами координационного совета являются:</w:t>
      </w:r>
    </w:p>
    <w:p w:rsidR="0034432A" w:rsidRPr="0020217E" w:rsidRDefault="0034432A" w:rsidP="00D84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2.1. Рассмотрение вопросов и проблем, имеющих </w:t>
      </w:r>
      <w:proofErr w:type="gramStart"/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важное значение</w:t>
      </w:r>
      <w:proofErr w:type="gramEnd"/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определения приоритетов развития туризма в городском округе город Шахунья, мобилизации муниципальных ресурсов и общественности на решение поставленных задач.</w:t>
      </w:r>
    </w:p>
    <w:p w:rsidR="0034432A" w:rsidRPr="0020217E" w:rsidRDefault="0034432A" w:rsidP="00D84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2.2. Выработка предложений и рекомендаций по вопросам организации, создания и обеспечения условий развития в городском округе город Шахунья услуг в сфере туризма, направлениям муниципальной политики в сфере туризма и мер по ее реализации, иным вопросам, относящимся к сфере туризма в городском округе город Шахунья.</w:t>
      </w:r>
    </w:p>
    <w:p w:rsidR="0034432A" w:rsidRPr="0020217E" w:rsidRDefault="0034432A" w:rsidP="00D84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2.3. Содействие развитию туризма на территории городского округа город Шахунья.</w:t>
      </w:r>
    </w:p>
    <w:p w:rsidR="0034432A" w:rsidRPr="0020217E" w:rsidRDefault="0034432A" w:rsidP="00D84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2.4. Рассмотрение вопросов состояния и развития инфраструктуры туризма и основных туристских объектов на территории городского округа город Шахунья.</w:t>
      </w:r>
    </w:p>
    <w:p w:rsidR="00A83876" w:rsidRPr="0020217E" w:rsidRDefault="0034432A" w:rsidP="0074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2.5. Формирование стратегии развития туризма городского округа город Шахунья Нижегородской области с учетом местных социально-экономических 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условий, культурно-исторических традиций, национальных особенностей и культурных потребностей личности и общества.</w:t>
      </w:r>
    </w:p>
    <w:bookmarkEnd w:id="0"/>
    <w:p w:rsidR="00D84BC3" w:rsidRPr="0020217E" w:rsidRDefault="00D84BC3" w:rsidP="00D84BC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3E" w:rsidRPr="0020217E" w:rsidRDefault="00C5373E" w:rsidP="00A03F14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Права 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</w:p>
    <w:p w:rsidR="00C5373E" w:rsidRPr="0020217E" w:rsidRDefault="00C5373E" w:rsidP="00A03F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3.1. Вносить в Правительство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Нижегородской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предложения по вопросам правового регулирования, проекты нормативных актов в рамках реализации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рограмм, касающихся вопросов туризма, и давать заключения на проекты нормативных актов.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3.2. Вносить на рассмотрение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местного самоуправления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Шахунья Нижегородской области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вопросы, относящиеся к компетенции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3.3. Получать от администрации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город Шахунья Нижегородской области 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информационные материалы по вопросам, относящимся к деятельности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3.4. Создавать рабочие группы и комиссии по отдельным направлениям деятельности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овета.</w:t>
      </w:r>
    </w:p>
    <w:p w:rsidR="00C5373E" w:rsidRPr="0020217E" w:rsidRDefault="00C5373E" w:rsidP="00C537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3E" w:rsidRPr="0020217E" w:rsidRDefault="00C5373E" w:rsidP="00C5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4. Состав и структура </w:t>
      </w:r>
      <w:r w:rsidR="00A83876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</w:p>
    <w:p w:rsidR="00A83876" w:rsidRPr="0020217E" w:rsidRDefault="00A83876" w:rsidP="00C5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Координационный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формируется из представителей органов местного самоуправления 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Шахунья Нижегородской области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, руководителей заинтересованных организаций, других заинтересованных лиц.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4.2. В состав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 входят председатель, заместитель председателя, секретарь и члены Совета.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Лица, входящие в состав координационного совета, осуществляют свою деятельность на безвозмездной основе.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принимает решения о месте и времени проведения заседаний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овета, руководит деятельностью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овета, подписывает принятые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координационным с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оветом решения и отчитывается за его работу на заседаниях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овета.</w:t>
      </w:r>
    </w:p>
    <w:p w:rsidR="00C5373E" w:rsidRPr="0020217E" w:rsidRDefault="00C5373E" w:rsidP="00A8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3E" w:rsidRPr="0020217E" w:rsidRDefault="00C5373E" w:rsidP="00A83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5. Организация работы</w:t>
      </w:r>
      <w:r w:rsidR="00FD4293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</w:t>
      </w:r>
    </w:p>
    <w:p w:rsidR="00C5373E" w:rsidRPr="0020217E" w:rsidRDefault="00C5373E" w:rsidP="00A83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Координационный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 осуществляет свою деятельность в соответствии с мероприятиями (П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ланом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), которые утверждаются на заседании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5.2. Заседания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проводятся по мере необходимости и считаются правомочными, если на них присутствуют более 50% членов 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5.3. Решение </w:t>
      </w:r>
      <w:r w:rsidR="0034432A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принимается большинством голосов от числа присутствующих. При равенстве голосов решающим считается голос председательствующего на собрании. Решения 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 носят рекомендательный характер.</w:t>
      </w:r>
    </w:p>
    <w:p w:rsidR="00C5373E" w:rsidRPr="0020217E" w:rsidRDefault="00C5373E" w:rsidP="00A838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5.4. Решения заседаний</w:t>
      </w:r>
      <w:r w:rsidR="00A03F14" w:rsidRPr="0020217E">
        <w:rPr>
          <w:rFonts w:ascii="Times New Roman" w:eastAsia="Times New Roman" w:hAnsi="Times New Roman"/>
          <w:sz w:val="26"/>
          <w:szCs w:val="26"/>
          <w:lang w:eastAsia="ru-RU"/>
        </w:rPr>
        <w:t xml:space="preserve"> координационного с</w:t>
      </w: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овета оформляются протоколами за подписью председателя и ответственного секретаря.</w:t>
      </w:r>
    </w:p>
    <w:p w:rsidR="00A03F14" w:rsidRPr="0020217E" w:rsidRDefault="000416C4" w:rsidP="009C77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217E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sectPr w:rsidR="00A03F14" w:rsidRPr="0020217E" w:rsidSect="000416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C0B"/>
    <w:multiLevelType w:val="hybridMultilevel"/>
    <w:tmpl w:val="C1EA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6F4"/>
    <w:multiLevelType w:val="hybridMultilevel"/>
    <w:tmpl w:val="796CB784"/>
    <w:lvl w:ilvl="0" w:tplc="84F655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3E"/>
    <w:rsid w:val="000416C4"/>
    <w:rsid w:val="001256F2"/>
    <w:rsid w:val="001A5516"/>
    <w:rsid w:val="0020217E"/>
    <w:rsid w:val="002C32E6"/>
    <w:rsid w:val="0034432A"/>
    <w:rsid w:val="00446C8C"/>
    <w:rsid w:val="00561CA7"/>
    <w:rsid w:val="006C7A4F"/>
    <w:rsid w:val="00742C45"/>
    <w:rsid w:val="008F4217"/>
    <w:rsid w:val="00951096"/>
    <w:rsid w:val="00974E0C"/>
    <w:rsid w:val="009C7791"/>
    <w:rsid w:val="00A03F14"/>
    <w:rsid w:val="00A83876"/>
    <w:rsid w:val="00C5373E"/>
    <w:rsid w:val="00D84BC3"/>
    <w:rsid w:val="00F3245F"/>
    <w:rsid w:val="00F67484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3E"/>
    <w:pPr>
      <w:ind w:left="720"/>
      <w:contextualSpacing/>
    </w:pPr>
  </w:style>
  <w:style w:type="table" w:styleId="a4">
    <w:name w:val="Table Grid"/>
    <w:basedOn w:val="a1"/>
    <w:uiPriority w:val="59"/>
    <w:rsid w:val="00A8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3E"/>
    <w:pPr>
      <w:ind w:left="720"/>
      <w:contextualSpacing/>
    </w:pPr>
  </w:style>
  <w:style w:type="table" w:styleId="a4">
    <w:name w:val="Table Grid"/>
    <w:basedOn w:val="a1"/>
    <w:uiPriority w:val="59"/>
    <w:rsid w:val="00A8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CD11-C4A2-4948-8ECB-EBBDB189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Grigoryan-EM</dc:creator>
  <cp:lastModifiedBy>TrushkovaAS</cp:lastModifiedBy>
  <cp:revision>2</cp:revision>
  <cp:lastPrinted>2019-01-09T06:30:00Z</cp:lastPrinted>
  <dcterms:created xsi:type="dcterms:W3CDTF">2019-01-09T06:31:00Z</dcterms:created>
  <dcterms:modified xsi:type="dcterms:W3CDTF">2019-01-09T06:31:00Z</dcterms:modified>
</cp:coreProperties>
</file>