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BC" w:rsidRPr="007925B2" w:rsidRDefault="00C95E3E" w:rsidP="00821875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965BC" w:rsidRDefault="00C95E3E" w:rsidP="00821875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="006965BC" w:rsidRPr="007925B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6965BC" w:rsidRPr="007925B2">
        <w:rPr>
          <w:rFonts w:ascii="Times New Roman" w:hAnsi="Times New Roman" w:cs="Times New Roman"/>
          <w:sz w:val="24"/>
          <w:szCs w:val="24"/>
        </w:rPr>
        <w:br/>
        <w:t xml:space="preserve"> городского округа город Шахунья</w:t>
      </w:r>
    </w:p>
    <w:p w:rsidR="006965BC" w:rsidRPr="007925B2" w:rsidRDefault="006965BC" w:rsidP="00821875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6965BC" w:rsidRPr="007925B2" w:rsidRDefault="006965BC" w:rsidP="00821875">
      <w:pPr>
        <w:widowControl w:val="0"/>
        <w:autoSpaceDE w:val="0"/>
        <w:autoSpaceDN w:val="0"/>
        <w:adjustRightInd w:val="0"/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25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875">
        <w:rPr>
          <w:rFonts w:ascii="Times New Roman" w:hAnsi="Times New Roman" w:cs="Times New Roman"/>
          <w:sz w:val="24"/>
          <w:szCs w:val="24"/>
        </w:rPr>
        <w:t>29.11.2018 № 455-р</w:t>
      </w:r>
    </w:p>
    <w:p w:rsidR="006965BC" w:rsidRDefault="006965BC" w:rsidP="00E21E94">
      <w:pPr>
        <w:rPr>
          <w:rFonts w:ascii="Times New Roman" w:hAnsi="Times New Roman" w:cs="Times New Roman"/>
          <w:sz w:val="26"/>
          <w:szCs w:val="26"/>
        </w:rPr>
      </w:pPr>
    </w:p>
    <w:p w:rsidR="008C2C3E" w:rsidRPr="00C76A1C" w:rsidRDefault="006965BC" w:rsidP="0069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1C">
        <w:rPr>
          <w:rFonts w:ascii="Times New Roman" w:hAnsi="Times New Roman" w:cs="Times New Roman"/>
          <w:b/>
          <w:sz w:val="24"/>
          <w:szCs w:val="24"/>
        </w:rPr>
        <w:t xml:space="preserve">План проведения экспертизы действующих </w:t>
      </w:r>
      <w:r w:rsidR="00C76A1C" w:rsidRPr="00C76A1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Pr="00C76A1C">
        <w:rPr>
          <w:rFonts w:ascii="Times New Roman" w:hAnsi="Times New Roman" w:cs="Times New Roman"/>
          <w:b/>
          <w:sz w:val="24"/>
          <w:szCs w:val="24"/>
        </w:rPr>
        <w:t xml:space="preserve">нормативных правовых актов на 2019 год, </w:t>
      </w:r>
      <w:r w:rsidR="0082187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EF4D05" w:rsidRPr="00C76A1C">
        <w:rPr>
          <w:rFonts w:ascii="Times New Roman" w:hAnsi="Times New Roman" w:cs="Times New Roman"/>
          <w:b/>
          <w:sz w:val="24"/>
          <w:szCs w:val="24"/>
        </w:rPr>
        <w:t>прошедших</w:t>
      </w:r>
      <w:r w:rsidRPr="00C76A1C">
        <w:rPr>
          <w:rFonts w:ascii="Times New Roman" w:hAnsi="Times New Roman" w:cs="Times New Roman"/>
          <w:b/>
          <w:sz w:val="24"/>
          <w:szCs w:val="24"/>
        </w:rPr>
        <w:t xml:space="preserve"> оценку регулирующего воздействия в 2016-2018 годах</w:t>
      </w:r>
      <w:r w:rsidR="00E96CD9" w:rsidRPr="00C76A1C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6237"/>
        <w:gridCol w:w="1417"/>
        <w:gridCol w:w="2977"/>
        <w:gridCol w:w="3827"/>
      </w:tblGrid>
      <w:tr w:rsidR="00EF4D05" w:rsidRPr="00C76A1C" w:rsidTr="0008257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1C" w:rsidRDefault="00EF4D05" w:rsidP="004D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="004D1B6A"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="004D1B6A"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6A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нормативного</w:t>
            </w:r>
          </w:p>
          <w:p w:rsidR="00EF4D05" w:rsidRPr="00C76A1C" w:rsidRDefault="00EF4D05" w:rsidP="004D1B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EF4D05" w:rsidRDefault="004D1B6A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F4D05"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 разработчике</w:t>
            </w:r>
          </w:p>
          <w:p w:rsidR="00EF4D05" w:rsidRPr="00EF4D05" w:rsidRDefault="00EF4D05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нормативного</w:t>
            </w:r>
          </w:p>
          <w:p w:rsidR="00EF4D05" w:rsidRPr="00EF4D05" w:rsidRDefault="00EF4D05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 или об органе</w:t>
            </w:r>
          </w:p>
          <w:p w:rsidR="00EF4D05" w:rsidRPr="00EF4D05" w:rsidRDefault="00EF4D05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</w:t>
            </w:r>
          </w:p>
          <w:p w:rsidR="00EF4D05" w:rsidRPr="00EF4D05" w:rsidRDefault="00EF4D05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(структурном</w:t>
            </w:r>
            <w:proofErr w:type="gramEnd"/>
          </w:p>
          <w:p w:rsidR="00EF4D05" w:rsidRPr="00EF4D05" w:rsidRDefault="00EF4D05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подразделении</w:t>
            </w:r>
            <w:proofErr w:type="gramEnd"/>
          </w:p>
          <w:p w:rsidR="00EF4D05" w:rsidRPr="00EF4D05" w:rsidRDefault="00EF4D05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района), </w:t>
            </w:r>
            <w:proofErr w:type="gramStart"/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F4D05" w:rsidRPr="00EF4D05" w:rsidRDefault="004D1B6A" w:rsidP="00E21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proofErr w:type="gramEnd"/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которого</w:t>
            </w:r>
            <w:r w:rsidR="00EF4D05"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EF4D05" w:rsidRPr="00C76A1C" w:rsidRDefault="00EF4D05" w:rsidP="00821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настоящее время входит </w:t>
            </w:r>
            <w:r w:rsidR="00821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</w:t>
            </w:r>
            <w:r w:rsidRPr="00EF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гулирование данной сферы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F4D05" w:rsidRPr="00C76A1C" w:rsidTr="0008257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4D1B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Шахунья Нижегородской области 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4D1B6A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05" w:rsidRPr="00C76A1C" w:rsidRDefault="00E21E94" w:rsidP="008B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C252E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Зыбина С.Н.</w:t>
            </w:r>
          </w:p>
        </w:tc>
      </w:tr>
      <w:tr w:rsidR="00EF4D05" w:rsidRPr="00C76A1C" w:rsidTr="0008257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821875" w:rsidRDefault="00EF4D05" w:rsidP="00821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6A1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Шахунья Нижегородской области «Об утверждении порядка предоставления субсидий из бюджета городского округа город Шахунья Нижегородской области на возмещение части затрат на оплату содержания и ремонта жилого помещения, составляющих разницу между размером платы за содержание и ремонт жилого помещения, установленным для нанимателей жилых помещений муниципального жилищного фонда постановлением администрации городского округа город Шахунья Нижегородской области, и</w:t>
            </w:r>
            <w:proofErr w:type="gramEnd"/>
            <w:r w:rsidRPr="00C76A1C">
              <w:rPr>
                <w:rFonts w:ascii="Times New Roman" w:hAnsi="Times New Roman" w:cs="Times New Roman"/>
                <w:sz w:val="24"/>
                <w:szCs w:val="24"/>
              </w:rPr>
              <w:t> размером такой платы, утвержденным на общем собрании собственников помещений многоквартирных домов, в которых часть жилых помещений находится в муниципальной собственности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21E94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AC6BDF" w:rsidP="00AC6BDF">
            <w:pPr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hAnsi="Times New Roman" w:cs="Times New Roman"/>
                <w:sz w:val="24"/>
                <w:szCs w:val="24"/>
              </w:rPr>
              <w:t>Комитет муниципального имущества и земельных ресурсов городского округа город Шахунья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C252E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Зыбина С.Н</w:t>
            </w:r>
          </w:p>
        </w:tc>
      </w:tr>
      <w:tr w:rsidR="00EF4D05" w:rsidRPr="00C76A1C" w:rsidTr="0008257C">
        <w:trPr>
          <w:trHeight w:val="4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F4D05" w:rsidP="00EF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городского округа город Шахунья Нижегородской области «О внесении изменений в постановление администрации городского округа город Шахунья Нижегородской области от 26.03.2014 № 241 «Об утверждении схемы размещения нестационарных торговых объектов на территории городского округа город Шахунья Нижегородской области 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21E94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E21E94" w:rsidP="008B1D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D05" w:rsidRPr="00C76A1C" w:rsidRDefault="00C252E5" w:rsidP="00DB08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A1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 Зыбина С.Н</w:t>
            </w:r>
          </w:p>
        </w:tc>
      </w:tr>
    </w:tbl>
    <w:p w:rsidR="000F0B8C" w:rsidRDefault="000F0B8C" w:rsidP="006965B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96CD9" w:rsidRPr="000F0B8C" w:rsidRDefault="000F0B8C" w:rsidP="000F0B8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7E02D2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sectPr w:rsidR="00E96CD9" w:rsidRPr="000F0B8C" w:rsidSect="00821875">
      <w:pgSz w:w="16838" w:h="11906" w:orient="landscape"/>
      <w:pgMar w:top="11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A7"/>
    <w:rsid w:val="000349FF"/>
    <w:rsid w:val="0008257C"/>
    <w:rsid w:val="000F0B8C"/>
    <w:rsid w:val="003A50F3"/>
    <w:rsid w:val="0049522C"/>
    <w:rsid w:val="004D1B6A"/>
    <w:rsid w:val="006965BC"/>
    <w:rsid w:val="007E02D2"/>
    <w:rsid w:val="00821875"/>
    <w:rsid w:val="0086488F"/>
    <w:rsid w:val="008B1D79"/>
    <w:rsid w:val="008C2C3E"/>
    <w:rsid w:val="008E7390"/>
    <w:rsid w:val="00A642A7"/>
    <w:rsid w:val="00AC6BDF"/>
    <w:rsid w:val="00BD0B3B"/>
    <w:rsid w:val="00C1604B"/>
    <w:rsid w:val="00C252E5"/>
    <w:rsid w:val="00C76A1C"/>
    <w:rsid w:val="00C95E3E"/>
    <w:rsid w:val="00DB08A6"/>
    <w:rsid w:val="00E21E94"/>
    <w:rsid w:val="00E96CD9"/>
    <w:rsid w:val="00E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1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BCCEDE-AE8E-4534-A79F-ECDCB95D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TrushkovaAS</cp:lastModifiedBy>
  <cp:revision>2</cp:revision>
  <cp:lastPrinted>2018-12-03T05:53:00Z</cp:lastPrinted>
  <dcterms:created xsi:type="dcterms:W3CDTF">2018-12-03T05:54:00Z</dcterms:created>
  <dcterms:modified xsi:type="dcterms:W3CDTF">2018-12-03T05:54:00Z</dcterms:modified>
</cp:coreProperties>
</file>