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C1" w:rsidRPr="00BF4669" w:rsidRDefault="00705AC1" w:rsidP="006053B1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4669">
        <w:rPr>
          <w:rFonts w:ascii="Times New Roman" w:eastAsia="Calibri" w:hAnsi="Times New Roman" w:cs="Times New Roman"/>
          <w:sz w:val="26"/>
          <w:szCs w:val="26"/>
        </w:rPr>
        <w:t>Утвержден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</w:p>
    <w:p w:rsidR="00705AC1" w:rsidRPr="00BF4669" w:rsidRDefault="00C264BD" w:rsidP="006053B1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="00705AC1" w:rsidRPr="00BF466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</w:p>
    <w:p w:rsidR="00705AC1" w:rsidRPr="00BF4669" w:rsidRDefault="00705AC1" w:rsidP="006053B1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4669">
        <w:rPr>
          <w:rFonts w:ascii="Times New Roman" w:eastAsia="Calibri" w:hAnsi="Times New Roman" w:cs="Times New Roman"/>
          <w:sz w:val="26"/>
          <w:szCs w:val="26"/>
        </w:rPr>
        <w:t>городского округа город Шахунья</w:t>
      </w:r>
    </w:p>
    <w:p w:rsidR="00705AC1" w:rsidRPr="00BF4669" w:rsidRDefault="00705AC1" w:rsidP="006053B1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466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053B1" w:rsidRPr="006053B1">
        <w:rPr>
          <w:rFonts w:ascii="Times New Roman" w:eastAsia="Calibri" w:hAnsi="Times New Roman" w:cs="Times New Roman"/>
          <w:sz w:val="26"/>
          <w:szCs w:val="26"/>
        </w:rPr>
        <w:t>26</w:t>
      </w:r>
      <w:r w:rsidR="006053B1">
        <w:rPr>
          <w:rFonts w:ascii="Times New Roman" w:eastAsia="Calibri" w:hAnsi="Times New Roman" w:cs="Times New Roman"/>
          <w:sz w:val="26"/>
          <w:szCs w:val="26"/>
        </w:rPr>
        <w:t>.12.2018</w:t>
      </w:r>
      <w:r w:rsidRPr="00BF46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53B1">
        <w:rPr>
          <w:rFonts w:ascii="Times New Roman" w:eastAsia="Calibri" w:hAnsi="Times New Roman" w:cs="Times New Roman"/>
          <w:sz w:val="26"/>
          <w:szCs w:val="26"/>
        </w:rPr>
        <w:t>№ 1738</w:t>
      </w:r>
    </w:p>
    <w:p w:rsidR="00705AC1" w:rsidRDefault="00705AC1" w:rsidP="00FA61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5AC1" w:rsidRDefault="00705AC1" w:rsidP="00FA61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100" w:rsidRPr="00FA6100" w:rsidRDefault="00FA6100" w:rsidP="007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FA6100" w:rsidRPr="00FA6100" w:rsidRDefault="00FA6100" w:rsidP="007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</w:t>
      </w:r>
      <w:r w:rsidR="00C01E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бщественном совете по проведению независимой оценки</w:t>
      </w:r>
    </w:p>
    <w:p w:rsidR="00126856" w:rsidRDefault="00FA6100" w:rsidP="007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условий оказания услуг </w:t>
      </w:r>
      <w:r w:rsidR="00DC2F69"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организациями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</w:t>
      </w:r>
      <w:r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</w:t>
      </w:r>
    </w:p>
    <w:p w:rsidR="00FA6100" w:rsidRPr="00FA6100" w:rsidRDefault="00FA6100" w:rsidP="007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Шахунья Нижегородской области</w:t>
      </w:r>
    </w:p>
    <w:p w:rsidR="00705AC1" w:rsidRDefault="00705AC1" w:rsidP="007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6100" w:rsidRPr="00FA6100" w:rsidRDefault="00FA6100" w:rsidP="007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FA6100" w:rsidRPr="00FA6100" w:rsidRDefault="00FA6100" w:rsidP="0060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Общественный совет </w:t>
      </w:r>
      <w:r w:rsidR="00705AC1"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проведению независимой оценки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05AC1"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условий оказания услуг </w:t>
      </w:r>
      <w:r w:rsidR="00DC2F69"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организациями</w:t>
      </w:r>
      <w:r w:rsidR="00705AC1"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городского округа город Шахунья Нижегородской области 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бщественный совет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действующим совещательно-консультативным органом.</w:t>
      </w:r>
    </w:p>
    <w:p w:rsidR="00FA6100" w:rsidRPr="00FA6100" w:rsidRDefault="00FA6100" w:rsidP="0060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Общественный совет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взаимодействие граждан 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город Шахунья Нижегородской области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общественных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объединений и иных некоммерческих организаций с администрацией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город Шахунья Нижегородской области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</w:t>
      </w:r>
      <w:r w:rsidR="00705AC1"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</w:t>
      </w:r>
      <w:r w:rsidR="00126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05AC1"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независимой оценки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05AC1"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условий оказания услуг </w:t>
      </w:r>
      <w:r w:rsidR="00DC2F69"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организациями</w:t>
      </w:r>
      <w:r w:rsidR="00705AC1"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</w:t>
      </w:r>
      <w:r w:rsidR="00126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</w:t>
      </w:r>
      <w:r w:rsidR="00C01E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ными</w:t>
      </w:r>
      <w:r w:rsidR="00126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</w:t>
      </w:r>
      <w:r w:rsidR="00705AC1" w:rsidRP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город Шахунья Нижегородской области</w:t>
      </w:r>
      <w:r w:rsidR="00C01E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6856"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126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независимая оценка качества)</w:t>
      </w:r>
      <w:r w:rsidR="00705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21E5" w:rsidRPr="00E821E5" w:rsidRDefault="00FA6100" w:rsidP="0060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В своей деятельности Общественный совет руководствуется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Федерации,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федеральными законами, указами Президента Российской Федерации,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иными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нормативными правовыми актами Российской Федерации, законами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Нижегородской области,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нормативными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правовыми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актами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Нижегородской области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нормативными правовыми актами администрации городского округа, </w:t>
      </w:r>
      <w:r w:rsidR="00E821E5" w:rsidRP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настоящим Положением.</w:t>
      </w:r>
    </w:p>
    <w:p w:rsidR="00FA6100" w:rsidRPr="00FA6100" w:rsidRDefault="00FA6100" w:rsidP="0060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Общественный совет формируется</w:t>
      </w:r>
      <w:r w:rsidR="00126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основе добровольного участия в его деятельности граждан </w:t>
      </w:r>
      <w:r w:rsidR="00126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город Шахунья Нижегородской области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представителей общественных организаций, созданных в целях</w:t>
      </w:r>
      <w:r w:rsidR="00126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 прав и интересов граждан</w:t>
      </w:r>
      <w:r w:rsid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общественных объединений инвалидов</w:t>
      </w: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6100" w:rsidRPr="00FA6100" w:rsidRDefault="00FA6100" w:rsidP="0060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Решения Общественного совета носят рекомендательный характер.</w:t>
      </w:r>
    </w:p>
    <w:p w:rsidR="00DC2F69" w:rsidRDefault="00DC2F69" w:rsidP="00126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F69" w:rsidRPr="00DC2F69" w:rsidRDefault="00DC2F69" w:rsidP="00DC2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Задачи Общественного совета по независимой оценке качества</w:t>
      </w:r>
    </w:p>
    <w:p w:rsidR="00DC2F69" w:rsidRPr="00DC2F69" w:rsidRDefault="00DC2F69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Определение перечня организаций культуры, в отношении которых в плановом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периоде будет проведена независимая оценка качества.</w:t>
      </w:r>
    </w:p>
    <w:p w:rsidR="00DC2F69" w:rsidRPr="00DC2F69" w:rsidRDefault="00DC2F69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Принятие участия в рассмотрении проектов документации о закупках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работ, услуг по сбору и обобщению информации о качестве 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 услуг организациями культуры и проектов государственных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контрактов, заключаемых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городского округа город Шахунья Нижегородской области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организацией, которая осуществляет сбор и обобщение информации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 условий оказания услуг организациями культуры (далее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организация-оператор).</w:t>
      </w:r>
    </w:p>
    <w:p w:rsidR="00122570" w:rsidRDefault="00DC2F69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независимой оценки качества организациями культуры с учётом информации, предоставленной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организацией-оператором. Независимая оценка качества предусматривает оценку условий оказания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 по таким общим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критериям, как открытость и доступность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об организации культуры; комфортность 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услуг; доброжелательность, вежливость 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 культуры; удовлетворенность условиями оказания услуг, а</w:t>
      </w:r>
      <w:r w:rsid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доступность услуг для инвалидов. </w:t>
      </w:r>
    </w:p>
    <w:p w:rsidR="00122570" w:rsidRPr="00122570" w:rsidRDefault="00DC2F69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Подготовка предложений об улучшении качества деятельности</w:t>
      </w:r>
      <w:r w:rsid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2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2570"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 культуры (при наличии).</w:t>
      </w:r>
    </w:p>
    <w:p w:rsidR="00122570" w:rsidRPr="00122570" w:rsidRDefault="00122570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 городского округа город Шахунья Нижегородской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независимой оценки качества условий оказания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организациями культуры, а также предложени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улучшении качества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DC2F69" w:rsidRDefault="00122570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Рассмотрение на своих заседаниях результатов независимой 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условий оказания услуг организациями культуры, проводимой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город Шахунья Нижегородской области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</w:p>
    <w:p w:rsidR="00122570" w:rsidRPr="00122570" w:rsidRDefault="00122570" w:rsidP="0012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Права Общественного совета</w:t>
      </w:r>
    </w:p>
    <w:p w:rsidR="00122570" w:rsidRPr="00122570" w:rsidRDefault="00122570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Приглашать на заседания Общественного совета руководителей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учреждений культуры городского округа город Шахунья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заинтересованных представителей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 организаций.</w:t>
      </w:r>
    </w:p>
    <w:p w:rsidR="00122570" w:rsidRPr="00122570" w:rsidRDefault="00122570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администрации городского округа город Шахунья Нижегородской области, ее структурных подразделений информацию, необходимую для работы Общественного совета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2F69" w:rsidRDefault="00122570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Информировать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 городского округа город Шахунья Нижегородской </w:t>
      </w:r>
      <w:r w:rsid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2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общественность о результатах независимой оценки качества.</w:t>
      </w:r>
    </w:p>
    <w:p w:rsidR="00296C30" w:rsidRDefault="00296C30" w:rsidP="00296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71A" w:rsidRPr="0057571A" w:rsidRDefault="00296C30" w:rsidP="00296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7571A"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Порядок формирования Общественного совета 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01E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9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7660" w:rsidRPr="00867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Общественного совета утверждается Общественным советом городского округа город Шахунья Нижегородской области сроком на три года и численностью не менее 5 человек. При формировании Общественного совета на новый срок осуществляется изменение не менее трети его состава.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01E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9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61A2" w:rsidRP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формировании персонального состава общественного совета должна быть исключена возможность возникновения конфликта интересов.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Общественного совета по независимой оценке качества не могут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входить представители органов государственной власти и органов местного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самоуправления, общественных объединений, осуществляющих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в сфере культуры, а также руководители (их заместители) и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 организаций, осуществляющих деятельность в указанной сфере.</w:t>
      </w:r>
    </w:p>
    <w:p w:rsid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01E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9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организационном заседании Общественного совета открытым голосованием избираются председатель, его</w:t>
      </w:r>
      <w:r w:rsidR="0029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и секретарь.</w:t>
      </w:r>
    </w:p>
    <w:p w:rsidR="00296C30" w:rsidRDefault="00296C30" w:rsidP="0057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71A" w:rsidRPr="0057571A" w:rsidRDefault="00296C30" w:rsidP="00296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7571A"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Организация деятельности Общественного совета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Общественный совет по независимой оценке качества осуществляет свою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в соответствии с планом основных мероприятий на год,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 председателем Общественного совета.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согласованию с 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городского округа город Шахунья Нижегородской области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 вправе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принимать участие в заседаниях 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городского округа город Шахунья Нижегородской 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области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иных мероприятиях при рассмотрении вопросов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независимой оценки качества.</w:t>
      </w:r>
    </w:p>
    <w:p w:rsidR="001430EB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Основными формами деятельности Общественного совета 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 заседания, которые проводятся не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реже одного раза в полугодие и считаются правомочными при присутствии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них не менее 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 третей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членов Общественного совета. По решению Общественного совета может быть проведено внеочередное заседание, а также в заочной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 путем опросного голосования.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Общественный совет в целях реализации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возложенных на него задач может создавать экспертные группы (комитеты,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комиссии).</w:t>
      </w:r>
    </w:p>
    <w:p w:rsidR="0057571A" w:rsidRPr="0057571A" w:rsidRDefault="0057571A" w:rsidP="002558E4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Общественного совета по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рассмотренным вопросам принимаются открытым голосованием, простым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большинством голосов от числа присутствующих.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равенстве голосов председатель Общественного 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право решающего голоса.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Общественного совета оформляются в виде протоколов и заключений, которые подписывает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Общественного совета.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Общественного совета: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приоритетные направления деятельности Общественного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 деятельностью Общественного совета.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 заседания Общественного совета.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председателя Общественного совета: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организацию взаимодействия Общественного совета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учреждениями культуры городского округа город Шахунья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представителями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 организаций, созданных в целях защиты прав и интересов</w:t>
      </w:r>
      <w:r w:rsidR="005E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граждан, общественных объединений инвалидов.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Исполняет обязанности председателя Общественного совета в его отсутствие.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43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Секретарь Общественного совета:</w:t>
      </w:r>
    </w:p>
    <w:p w:rsidR="006C2AF2" w:rsidRPr="006C2AF2" w:rsidRDefault="006C2AF2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.10.1. Организует текущую деятельность Общественного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2AF2" w:rsidRPr="006C2AF2" w:rsidRDefault="006C2AF2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.10.2. Организует и осуществляет контроль за выполнением поручений</w:t>
      </w:r>
      <w:r w:rsidR="00E82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 Общественного совета и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заместителя.</w:t>
      </w:r>
    </w:p>
    <w:p w:rsidR="006C2AF2" w:rsidRPr="006C2AF2" w:rsidRDefault="006C2AF2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.10.3. Согласовывает с председателем Общественного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проекты планов его работы, а 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и повестку дня заседания Общественного совета  и список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лиц, приглашенных на заседание.</w:t>
      </w:r>
    </w:p>
    <w:p w:rsidR="006C2AF2" w:rsidRPr="006C2AF2" w:rsidRDefault="005E61A2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C2AF2"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.10.4. Информирует членов Общественного совета о времени, месте проведения и повестке заседания, а также</w:t>
      </w:r>
      <w:r w:rsid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2AF2"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утвержденных планах работы Общественного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2AF2" w:rsidRPr="006C2AF2" w:rsidRDefault="005E61A2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C2AF2"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.10.5. Обеспечивает во взаимодействии с членами Общественного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C2AF2"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2AF2"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 информационно-аналитических материалов к заседанию по вопросам, включенным в повестку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2AF2"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дня;</w:t>
      </w:r>
    </w:p>
    <w:p w:rsidR="006C2AF2" w:rsidRPr="0057571A" w:rsidRDefault="005E61A2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C2AF2" w:rsidRPr="006C2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.10.6. Ведет делопроизводство Общественного совета.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Общественного совета: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Участвуют в мероприятиях, проводимых Общественным советом, а также в подготовке материалов по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рассматриваемым вопросам.</w:t>
      </w:r>
    </w:p>
    <w:p w:rsidR="0057571A" w:rsidRP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Знакомятся с документами, касающимися рассматриваемых проблем,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высказывают свое мнение по существу обсуждаемых вопросов, замечания и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предложения по проектам принимаемых решений и протоколу заседания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 совета.</w:t>
      </w:r>
    </w:p>
    <w:p w:rsid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Обладают равными правами при обсуждении вопросов и голосовании.</w:t>
      </w:r>
    </w:p>
    <w:p w:rsidR="0057571A" w:rsidRDefault="0057571A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Запросы членов Общественного совета,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направленные в 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 городского округа город Шахунья Нижегородской области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решению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 совета, рассматриваются</w:t>
      </w:r>
      <w:r w:rsidR="00D8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администрацией городского округа город Шахунья Нижегородской области</w:t>
      </w:r>
      <w:r w:rsidRPr="00575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тридцати дней.</w:t>
      </w:r>
    </w:p>
    <w:p w:rsidR="000A6156" w:rsidRDefault="000A6156" w:rsidP="0025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1B2D" w:rsidRDefault="000A6156" w:rsidP="00B5746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:rsidR="00810167" w:rsidRDefault="00810167">
      <w:bookmarkStart w:id="0" w:name="_GoBack"/>
      <w:bookmarkEnd w:id="0"/>
    </w:p>
    <w:sectPr w:rsidR="00810167" w:rsidSect="002558E4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01" w:rsidRDefault="00477F01" w:rsidP="002558E4">
      <w:pPr>
        <w:spacing w:after="0" w:line="240" w:lineRule="auto"/>
      </w:pPr>
      <w:r>
        <w:separator/>
      </w:r>
    </w:p>
  </w:endnote>
  <w:endnote w:type="continuationSeparator" w:id="0">
    <w:p w:rsidR="00477F01" w:rsidRDefault="00477F01" w:rsidP="0025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01" w:rsidRDefault="00477F01" w:rsidP="002558E4">
      <w:pPr>
        <w:spacing w:after="0" w:line="240" w:lineRule="auto"/>
      </w:pPr>
      <w:r>
        <w:separator/>
      </w:r>
    </w:p>
  </w:footnote>
  <w:footnote w:type="continuationSeparator" w:id="0">
    <w:p w:rsidR="00477F01" w:rsidRDefault="00477F01" w:rsidP="0025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23183271"/>
      <w:docPartObj>
        <w:docPartGallery w:val="Page Numbers (Top of Page)"/>
        <w:docPartUnique/>
      </w:docPartObj>
    </w:sdtPr>
    <w:sdtContent>
      <w:p w:rsidR="002558E4" w:rsidRPr="002558E4" w:rsidRDefault="002558E4">
        <w:pPr>
          <w:pStyle w:val="a8"/>
          <w:jc w:val="center"/>
          <w:rPr>
            <w:rFonts w:ascii="Times New Roman" w:hAnsi="Times New Roman" w:cs="Times New Roman"/>
          </w:rPr>
        </w:pPr>
        <w:r w:rsidRPr="002558E4">
          <w:rPr>
            <w:rFonts w:ascii="Times New Roman" w:hAnsi="Times New Roman" w:cs="Times New Roman"/>
          </w:rPr>
          <w:fldChar w:fldCharType="begin"/>
        </w:r>
        <w:r w:rsidRPr="002558E4">
          <w:rPr>
            <w:rFonts w:ascii="Times New Roman" w:hAnsi="Times New Roman" w:cs="Times New Roman"/>
          </w:rPr>
          <w:instrText>PAGE   \* MERGEFORMAT</w:instrText>
        </w:r>
        <w:r w:rsidRPr="002558E4">
          <w:rPr>
            <w:rFonts w:ascii="Times New Roman" w:hAnsi="Times New Roman" w:cs="Times New Roman"/>
          </w:rPr>
          <w:fldChar w:fldCharType="separate"/>
        </w:r>
        <w:r w:rsidR="00F20EE3">
          <w:rPr>
            <w:rFonts w:ascii="Times New Roman" w:hAnsi="Times New Roman" w:cs="Times New Roman"/>
            <w:noProof/>
          </w:rPr>
          <w:t>4</w:t>
        </w:r>
        <w:r w:rsidRPr="002558E4">
          <w:rPr>
            <w:rFonts w:ascii="Times New Roman" w:hAnsi="Times New Roman" w:cs="Times New Roman"/>
          </w:rPr>
          <w:fldChar w:fldCharType="end"/>
        </w:r>
      </w:p>
    </w:sdtContent>
  </w:sdt>
  <w:p w:rsidR="002558E4" w:rsidRPr="002558E4" w:rsidRDefault="002558E4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31A7"/>
    <w:multiLevelType w:val="multilevel"/>
    <w:tmpl w:val="2F8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2D"/>
    <w:rsid w:val="000A6156"/>
    <w:rsid w:val="000F1AC6"/>
    <w:rsid w:val="000F30CC"/>
    <w:rsid w:val="00122570"/>
    <w:rsid w:val="00126856"/>
    <w:rsid w:val="001430EB"/>
    <w:rsid w:val="002053F4"/>
    <w:rsid w:val="002558E4"/>
    <w:rsid w:val="00296C30"/>
    <w:rsid w:val="003662D4"/>
    <w:rsid w:val="00451B2D"/>
    <w:rsid w:val="00477F01"/>
    <w:rsid w:val="004A030B"/>
    <w:rsid w:val="00565F61"/>
    <w:rsid w:val="0057571A"/>
    <w:rsid w:val="005E61A2"/>
    <w:rsid w:val="006053B1"/>
    <w:rsid w:val="006C2AF2"/>
    <w:rsid w:val="00700591"/>
    <w:rsid w:val="00705AC1"/>
    <w:rsid w:val="00782A88"/>
    <w:rsid w:val="00810167"/>
    <w:rsid w:val="0083470C"/>
    <w:rsid w:val="00867660"/>
    <w:rsid w:val="00905A35"/>
    <w:rsid w:val="00B57464"/>
    <w:rsid w:val="00B77DFB"/>
    <w:rsid w:val="00BF4669"/>
    <w:rsid w:val="00C01E2F"/>
    <w:rsid w:val="00C264BD"/>
    <w:rsid w:val="00CB7FD8"/>
    <w:rsid w:val="00D84504"/>
    <w:rsid w:val="00DC2F69"/>
    <w:rsid w:val="00E821E5"/>
    <w:rsid w:val="00F20EE3"/>
    <w:rsid w:val="00FA6100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B2D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BF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1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8E4"/>
  </w:style>
  <w:style w:type="paragraph" w:styleId="aa">
    <w:name w:val="footer"/>
    <w:basedOn w:val="a"/>
    <w:link w:val="ab"/>
    <w:uiPriority w:val="99"/>
    <w:unhideWhenUsed/>
    <w:rsid w:val="0025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B2D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BF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1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8E4"/>
  </w:style>
  <w:style w:type="paragraph" w:styleId="aa">
    <w:name w:val="footer"/>
    <w:basedOn w:val="a"/>
    <w:link w:val="ab"/>
    <w:uiPriority w:val="99"/>
    <w:unhideWhenUsed/>
    <w:rsid w:val="0025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Grigoryan-EM</dc:creator>
  <cp:lastModifiedBy>TrushkovaAS</cp:lastModifiedBy>
  <cp:revision>2</cp:revision>
  <cp:lastPrinted>2018-12-27T09:54:00Z</cp:lastPrinted>
  <dcterms:created xsi:type="dcterms:W3CDTF">2018-12-27T09:55:00Z</dcterms:created>
  <dcterms:modified xsi:type="dcterms:W3CDTF">2018-12-27T09:55:00Z</dcterms:modified>
</cp:coreProperties>
</file>