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39" w:rsidRPr="00BA1539" w:rsidRDefault="00BA1539" w:rsidP="00BA1539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Утвержден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постановлением администрации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городского округа город Шахунья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от </w:t>
      </w:r>
      <w:r w:rsidR="000852F9">
        <w:rPr>
          <w:rFonts w:eastAsia="Calibri"/>
          <w:sz w:val="26"/>
          <w:szCs w:val="26"/>
          <w:lang w:eastAsia="en-US"/>
        </w:rPr>
        <w:t>18.07.</w:t>
      </w:r>
      <w:r w:rsidR="00B801B7">
        <w:rPr>
          <w:rFonts w:eastAsia="Calibri"/>
          <w:sz w:val="26"/>
          <w:szCs w:val="26"/>
          <w:lang w:eastAsia="en-US"/>
        </w:rPr>
        <w:t>2018</w:t>
      </w:r>
      <w:r w:rsidRPr="00BA1539">
        <w:rPr>
          <w:rFonts w:eastAsia="Calibri"/>
          <w:sz w:val="26"/>
          <w:szCs w:val="26"/>
          <w:lang w:eastAsia="en-US"/>
        </w:rPr>
        <w:t xml:space="preserve"> </w:t>
      </w:r>
      <w:r w:rsidR="00B801B7">
        <w:rPr>
          <w:rFonts w:eastAsia="Calibri"/>
          <w:sz w:val="26"/>
          <w:szCs w:val="26"/>
          <w:lang w:eastAsia="en-US"/>
        </w:rPr>
        <w:t xml:space="preserve">№ </w:t>
      </w:r>
      <w:r w:rsidR="000852F9">
        <w:rPr>
          <w:rFonts w:eastAsia="Calibri"/>
          <w:sz w:val="26"/>
          <w:szCs w:val="26"/>
          <w:lang w:eastAsia="en-US"/>
        </w:rPr>
        <w:t>1010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1C6ED9" w:rsidRDefault="001C6ED9" w:rsidP="001C6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0" w:name="Par34"/>
      <w:bookmarkEnd w:id="0"/>
      <w:r w:rsidRPr="001C6ED9">
        <w:rPr>
          <w:rFonts w:eastAsia="Calibri"/>
          <w:b/>
          <w:bCs/>
          <w:sz w:val="26"/>
          <w:szCs w:val="26"/>
          <w:lang w:eastAsia="en-US"/>
        </w:rPr>
        <w:t xml:space="preserve">Порядок </w:t>
      </w:r>
    </w:p>
    <w:p w:rsidR="001C6ED9" w:rsidRDefault="001C6ED9" w:rsidP="001C6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C6ED9">
        <w:rPr>
          <w:rFonts w:eastAsia="Calibri"/>
          <w:b/>
          <w:bCs/>
          <w:sz w:val="26"/>
          <w:szCs w:val="26"/>
          <w:lang w:eastAsia="en-US"/>
        </w:rPr>
        <w:t>осуществления финансовым управлением администрации городского округа город Шахунья Нижегородской области полномочий по внутреннему муниципальному финансовому контролю</w:t>
      </w:r>
    </w:p>
    <w:p w:rsidR="001C6ED9" w:rsidRPr="00BA1539" w:rsidRDefault="001C6ED9" w:rsidP="001C6ED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1" w:name="Par39"/>
      <w:bookmarkEnd w:id="1"/>
      <w:r w:rsidRPr="00BA1539">
        <w:rPr>
          <w:rFonts w:eastAsia="Calibri"/>
          <w:sz w:val="26"/>
          <w:szCs w:val="26"/>
          <w:lang w:eastAsia="en-US"/>
        </w:rPr>
        <w:t>1. ОБЩИЕ ПОЛОЖЕНИЯ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1.1. Настоящий Порядок определяет требования к осуществлению финансовым  управлением администрации городского округа город Шахунья Нижегородской области (далее - финансовое управление) полномочий по внутреннему муниципальному финансовому контролю (далее - контрольная деятельность) в соответствии с </w:t>
      </w:r>
      <w:hyperlink r:id="rId9" w:history="1">
        <w:r w:rsidRPr="00BA1539">
          <w:rPr>
            <w:rFonts w:eastAsia="Calibri"/>
            <w:sz w:val="26"/>
            <w:szCs w:val="26"/>
            <w:lang w:eastAsia="en-US"/>
          </w:rPr>
          <w:t>частью 3 статьи 269.2</w:t>
        </w:r>
      </w:hyperlink>
      <w:r w:rsidRPr="00BA1539">
        <w:rPr>
          <w:rFonts w:eastAsia="Calibr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BA1539">
          <w:rPr>
            <w:rFonts w:eastAsia="Calibri"/>
            <w:sz w:val="26"/>
            <w:szCs w:val="26"/>
            <w:lang w:eastAsia="en-US"/>
          </w:rPr>
          <w:t>статьей 186</w:t>
        </w:r>
      </w:hyperlink>
      <w:r w:rsidRPr="00BA1539">
        <w:rPr>
          <w:rFonts w:eastAsia="Calibri"/>
          <w:sz w:val="26"/>
          <w:szCs w:val="26"/>
          <w:lang w:eastAsia="en-US"/>
        </w:rPr>
        <w:t xml:space="preserve"> Жилищного кодекса Российской Федерации, </w:t>
      </w:r>
      <w:hyperlink r:id="rId11" w:history="1">
        <w:r w:rsidRPr="00BA1539">
          <w:rPr>
            <w:rFonts w:eastAsia="Calibri"/>
            <w:sz w:val="26"/>
            <w:szCs w:val="26"/>
            <w:lang w:eastAsia="en-US"/>
          </w:rPr>
          <w:t>статьей 99</w:t>
        </w:r>
      </w:hyperlink>
      <w:r w:rsidRPr="00BA1539">
        <w:rPr>
          <w:rFonts w:eastAsia="Calibri"/>
          <w:sz w:val="26"/>
          <w:szCs w:val="26"/>
          <w:lang w:eastAsia="en-US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1.2.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том числе в целях установления законности составления и исполнения  бюджета  городского округа город Шахунья  в отношении расходов, связанных с осуществлением закупок, достоверности учета таких расходов и отчетности, за исполнением региональным оператором средств бюджета городского округа город Шахунья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1.3. Контрольная деятельность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1.4. При реализации контрольной деятельности  финансовое управление  осуществляет: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2" w:name="Par45"/>
      <w:bookmarkEnd w:id="2"/>
      <w:r w:rsidRPr="00BA1539">
        <w:rPr>
          <w:rFonts w:eastAsia="Calibri"/>
          <w:sz w:val="26"/>
          <w:szCs w:val="26"/>
          <w:lang w:eastAsia="en-US"/>
        </w:rPr>
        <w:t>1) полномочия по внутреннему муниципальному финансовому контролю в сфере бюджетных правоотношений;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3" w:name="Par46"/>
      <w:bookmarkEnd w:id="3"/>
      <w:r w:rsidRPr="00BA1539">
        <w:rPr>
          <w:rFonts w:eastAsia="Calibri"/>
          <w:sz w:val="26"/>
          <w:szCs w:val="26"/>
          <w:lang w:eastAsia="en-US"/>
        </w:rPr>
        <w:t xml:space="preserve">2) полномочия по внутреннему муниципальному финансовому контролю в отношении закупок товаров, работ, услуг для обеспечения нужд городского округа город Шахунья  Нижегородской области, предусмотренные </w:t>
      </w:r>
      <w:hyperlink r:id="rId12" w:history="1">
        <w:r w:rsidRPr="00BA1539">
          <w:rPr>
            <w:rFonts w:eastAsia="Calibri"/>
            <w:sz w:val="26"/>
            <w:szCs w:val="26"/>
            <w:lang w:eastAsia="en-US"/>
          </w:rPr>
          <w:t>частью 8 статьи 99</w:t>
        </w:r>
      </w:hyperlink>
      <w:r w:rsidRPr="00BA1539">
        <w:rPr>
          <w:rFonts w:eastAsia="Calibri"/>
          <w:sz w:val="26"/>
          <w:szCs w:val="26"/>
          <w:lang w:eastAsia="en-US"/>
        </w:rPr>
        <w:t xml:space="preserve"> Федерального закона о контрактной системе;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3) полномочия по осуществлению финансового контроля за использованием региональным оператором средств бюджета городского округа город Шахунья в порядке, установленном бюджетным законодательством Российской Федерации;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4) полномочия по контролю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1.5. При осуществлении контрольной деятельности в рамках одного контрольного </w:t>
      </w:r>
      <w:r w:rsidRPr="00BA1539">
        <w:rPr>
          <w:rFonts w:eastAsia="Calibri"/>
          <w:sz w:val="26"/>
          <w:szCs w:val="26"/>
          <w:lang w:eastAsia="en-US"/>
        </w:rPr>
        <w:lastRenderedPageBreak/>
        <w:t xml:space="preserve">мероприятия возможна реализация полномочий, предусмотренных </w:t>
      </w:r>
      <w:hyperlink w:anchor="Par45" w:history="1">
        <w:r w:rsidRPr="00BA1539">
          <w:rPr>
            <w:rFonts w:eastAsia="Calibri"/>
            <w:sz w:val="26"/>
            <w:szCs w:val="26"/>
            <w:lang w:eastAsia="en-US"/>
          </w:rPr>
          <w:t>подпунктами 1</w:t>
        </w:r>
      </w:hyperlink>
      <w:r w:rsidRPr="00BA1539">
        <w:rPr>
          <w:rFonts w:eastAsia="Calibri"/>
          <w:sz w:val="26"/>
          <w:szCs w:val="26"/>
          <w:lang w:eastAsia="en-US"/>
        </w:rPr>
        <w:t xml:space="preserve"> ,</w:t>
      </w:r>
      <w:hyperlink w:anchor="Par46" w:history="1">
        <w:r w:rsidRPr="00BA1539">
          <w:rPr>
            <w:rFonts w:eastAsia="Calibri"/>
            <w:sz w:val="26"/>
            <w:szCs w:val="26"/>
            <w:lang w:eastAsia="en-US"/>
          </w:rPr>
          <w:t xml:space="preserve">2 и </w:t>
        </w:r>
        <w:r>
          <w:rPr>
            <w:rFonts w:eastAsia="Calibri"/>
            <w:sz w:val="26"/>
            <w:szCs w:val="26"/>
            <w:lang w:eastAsia="en-US"/>
          </w:rPr>
          <w:t>4</w:t>
        </w:r>
        <w:r w:rsidRPr="00BA1539">
          <w:rPr>
            <w:rFonts w:eastAsia="Calibri"/>
            <w:sz w:val="26"/>
            <w:szCs w:val="26"/>
            <w:lang w:eastAsia="en-US"/>
          </w:rPr>
          <w:t xml:space="preserve">  пункта 1.4</w:t>
        </w:r>
      </w:hyperlink>
      <w:r w:rsidRPr="00BA1539">
        <w:rPr>
          <w:rFonts w:eastAsia="Calibri"/>
          <w:sz w:val="26"/>
          <w:szCs w:val="26"/>
          <w:lang w:eastAsia="en-US"/>
        </w:rPr>
        <w:t xml:space="preserve"> настоящего Порядка.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1.6. Объектами внутреннего муниципального финансового контроля (далее - объекты контроля) являются: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1) главные распорядители (получатели) бюджетных средств, главные администраторы (администраторы) доходов бюджета, главные администраторы источников финансирования дефицита бюджета;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2) муниципальные учреждения городского округа город Шахунья;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3) муниципальные унитарные предприятия городского округа город Шахунья;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4) юридические лица (за исключением муниципальных учреждений и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городского округа город Шахунья, договоров (соглашений) о предоставлении муниципальных гарантий;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5) муниципальные заказчики, контрактные службы, контрактные управляющие, комиссии по  осуществлению  закупок  и их члены, уполномоченные органы, уполномоченные учреждения, специализированные организации, осуществляющие  действия по проведению закупок, товаров, работ, услуг для муниципальных нужд городского округа город Шахунья Нижегородской области в соответствии с Федеральным законом о контрактной системе;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6) региональный оператор, в части  использования средств  бюджета городского округа город Шахунья Нижегородской области.</w:t>
      </w:r>
    </w:p>
    <w:p w:rsidR="00BA1539" w:rsidRPr="00BA1539" w:rsidRDefault="00BA1539" w:rsidP="000852F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4" w:name="_GoBack"/>
      <w:bookmarkEnd w:id="4"/>
    </w:p>
    <w:p w:rsidR="00BA1539" w:rsidRPr="00BA1539" w:rsidRDefault="00BA1539" w:rsidP="00BA15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5" w:name="Par55"/>
      <w:bookmarkEnd w:id="5"/>
      <w:r w:rsidRPr="00BA1539">
        <w:rPr>
          <w:rFonts w:eastAsia="Calibri"/>
          <w:sz w:val="26"/>
          <w:szCs w:val="26"/>
          <w:lang w:eastAsia="en-US"/>
        </w:rPr>
        <w:t>2. ОРГАНИЗАЦИЯ КОНТРОЛЬНЫХ МЕРОПРИЯТИЙ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2.1. Контрольная деятельность подразделяется на плановую и внеплановую и осуществляется путем проведения контрольных мероприятий.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2.2. Плановые контрольные мероприятия осуществляются на основании плана контрольной деятельности, утвержденного приказом начальника </w:t>
      </w:r>
      <w:r>
        <w:rPr>
          <w:rFonts w:eastAsia="Calibri"/>
          <w:sz w:val="26"/>
          <w:szCs w:val="26"/>
          <w:lang w:eastAsia="en-US"/>
        </w:rPr>
        <w:t>ф</w:t>
      </w:r>
      <w:r w:rsidRPr="00BA1539">
        <w:rPr>
          <w:rFonts w:eastAsia="Calibri"/>
          <w:sz w:val="26"/>
          <w:szCs w:val="26"/>
          <w:lang w:eastAsia="en-US"/>
        </w:rPr>
        <w:t>инансового управления.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План контрольной деятельности представляет собой перечень контрольных мероприятий, которые планируется осуществить в соответствующем периоде.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2.3. Планирование контрольных мероприятий осуществляется с учетом следующих критериев: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в том числе направлений и объемов бюджетных расходов;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2) оценка состояния внутреннего финансового контроля и внутреннего финансового аудита в отношении объекта контроля, полученная в результате проведения  финансовым управлением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3) информация о наличии признаков нарушений, поступившая от структурных подразделений  финансового правления, органов местного самоуправления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A1539">
        <w:rPr>
          <w:rFonts w:eastAsia="Calibri"/>
          <w:sz w:val="26"/>
          <w:szCs w:val="26"/>
          <w:lang w:eastAsia="en-US"/>
        </w:rPr>
        <w:t>городского округа город Шахунья Нижегородской области, а также информация, выявленная по результатам анализа данных единой информационной системы в сфере закупок.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</w:t>
      </w:r>
      <w:r w:rsidRPr="00BA1539">
        <w:rPr>
          <w:rFonts w:eastAsia="Calibri"/>
          <w:sz w:val="26"/>
          <w:szCs w:val="26"/>
          <w:lang w:eastAsia="en-US"/>
        </w:rPr>
        <w:lastRenderedPageBreak/>
        <w:t>1 раза в год.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2.5. Внеплановые контрольные мероприятия проводятся: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- на основании поручения главы </w:t>
      </w:r>
      <w:r w:rsidR="005D770A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BA1539">
        <w:rPr>
          <w:rFonts w:eastAsia="Calibri"/>
          <w:sz w:val="26"/>
          <w:szCs w:val="26"/>
          <w:lang w:eastAsia="en-US"/>
        </w:rPr>
        <w:t xml:space="preserve"> городского округа город Шахунья Нижегородской области, начальника финансового управления администрации городского округа город Шахунья Нижегородской области;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- при проведении проверки устранения объектом контроля нарушений, выявленных в результате контрольных мероприятий, проведенных </w:t>
      </w:r>
      <w:r>
        <w:rPr>
          <w:rFonts w:eastAsia="Calibri"/>
          <w:sz w:val="26"/>
          <w:szCs w:val="26"/>
          <w:lang w:eastAsia="en-US"/>
        </w:rPr>
        <w:t>финансовым у</w:t>
      </w:r>
      <w:r w:rsidRPr="00BA1539">
        <w:rPr>
          <w:rFonts w:eastAsia="Calibri"/>
          <w:sz w:val="26"/>
          <w:szCs w:val="26"/>
          <w:lang w:eastAsia="en-US"/>
        </w:rPr>
        <w:t>правлением;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- по результатам обследования, камеральной проверки, при представлении объектом контроля возражений к акту проверки и (или) дополнительных информации, документов и материалов, относящихся к проверяемому периоду;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- при осуществлении контроля качества контрольной деятельности.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2.6. Должностным лицом, уполномоченным принимать решения о проведении контрольных мероприятий, является начальник финансового управления  администрации городского округа город Шахунья Нижегородской области.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2.7. Методами осуществления контрольной деятельности являются ревизия, проверка, обследование (далее - контрольные мероприятия).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Проверки, обследования подразделяются на выездные и камеральные.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В рамках ревизий, проверок могут проводиться встречные проверки, а также обследования.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2.8.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действий, направленных на осуществление закупок товаров, работ, услуг для нужд городского округа город Шахунья Нижегородской области, достоверности и правильности их отражения в бюджетной (бухгалтерской) отчетности.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2.9.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действий, направленных на осуществление закупок товаров, работ, услуг для нужд городского округа город Шахунья Нижегородской области,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2.10. Под обследованием понимаются анализ и оценка состояния определенной сферы деятельности объекта контроля.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2.11. Под выездными проверками понимаются проверки, проводимые по месту нахождения объекта контроля.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Под камеральными проверками понимаются проверки, проводимые по месту нахождения  финансового управления, в том числе на основании бюджетной (бухгалтерской) отчетности и иной информации, документов и материалов, представленных по запросам  финансового управления.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2.12. Под встречными проверками понимаются проверки, проводимые в рамках ревизий,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2.13. Для проведения контрольного мероприятия </w:t>
      </w:r>
      <w:r w:rsidR="001C6ED9" w:rsidRPr="001C6ED9">
        <w:rPr>
          <w:rFonts w:eastAsia="Calibri"/>
          <w:sz w:val="26"/>
          <w:szCs w:val="26"/>
          <w:lang w:eastAsia="en-US"/>
        </w:rPr>
        <w:t xml:space="preserve">на бланке  финансового управления </w:t>
      </w:r>
      <w:r w:rsidRPr="00BA1539">
        <w:rPr>
          <w:rFonts w:eastAsia="Calibri"/>
          <w:sz w:val="26"/>
          <w:szCs w:val="26"/>
          <w:lang w:eastAsia="en-US"/>
        </w:rPr>
        <w:t xml:space="preserve">оформляется поручение </w:t>
      </w:r>
      <w:r w:rsidR="001C6ED9">
        <w:rPr>
          <w:rFonts w:eastAsia="Calibri"/>
          <w:sz w:val="26"/>
          <w:szCs w:val="26"/>
          <w:lang w:eastAsia="en-US"/>
        </w:rPr>
        <w:t xml:space="preserve">на проведение проверки (ревизии), которое </w:t>
      </w:r>
      <w:r w:rsidRPr="00BA1539">
        <w:rPr>
          <w:rFonts w:eastAsia="Calibri"/>
          <w:sz w:val="26"/>
          <w:szCs w:val="26"/>
          <w:lang w:eastAsia="en-US"/>
        </w:rPr>
        <w:t xml:space="preserve"> подписывается начальником  финансового управления.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Оформление поручения на проведение камерального контрольного мероприятия, </w:t>
      </w:r>
      <w:r w:rsidRPr="00BA1539">
        <w:rPr>
          <w:rFonts w:eastAsia="Calibri"/>
          <w:sz w:val="26"/>
          <w:szCs w:val="26"/>
          <w:lang w:eastAsia="en-US"/>
        </w:rPr>
        <w:lastRenderedPageBreak/>
        <w:t>встречной проверки, а также проводимого в рамках ревизии обследования не является обязательным.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6" w:name="Par82"/>
      <w:bookmarkEnd w:id="6"/>
      <w:r w:rsidRPr="00BA1539">
        <w:rPr>
          <w:rFonts w:eastAsia="Calibri"/>
          <w:sz w:val="26"/>
          <w:szCs w:val="26"/>
          <w:lang w:eastAsia="en-US"/>
        </w:rPr>
        <w:t>2.14. В поручении на проведение контрольного мероприятия указываются основание проведения контрольного мероприятия, тема контрольного мероприятия, проверяемый период, наименование объекта контроля, должностное лицо, уполномоченное на проведение контрольного мероприятия, срок проведения контрольного мероприятия.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2.15. Перед проведением контрольного мероприятия проверяющим должностным лицом осуществляется подготовка к его проведению, в ходе которой: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- осуществляется сбор информации об объекте контроля, необходимой для организации контрольного мероприятия;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- определяется объем контрольного мероприятия и общий подход к его проведению;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- при необходимости детализации темы проверки составляется программа контрольного мероприятия, которая должна содержать наименование объекта контроля, проверяемый период, перечень основных вопросов, подлежащих контролю. Программа контрольного мероприятия подписывается должностным лицом </w:t>
      </w:r>
      <w:r w:rsidR="005D770A">
        <w:rPr>
          <w:rFonts w:eastAsia="Calibri"/>
          <w:sz w:val="26"/>
          <w:szCs w:val="26"/>
          <w:lang w:eastAsia="en-US"/>
        </w:rPr>
        <w:t>фиансового у</w:t>
      </w:r>
      <w:r w:rsidRPr="00BA1539">
        <w:rPr>
          <w:rFonts w:eastAsia="Calibri"/>
          <w:sz w:val="26"/>
          <w:szCs w:val="26"/>
          <w:lang w:eastAsia="en-US"/>
        </w:rPr>
        <w:t>правления и утверждается начальником  финансового управления.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7" w:name="Par88"/>
      <w:bookmarkEnd w:id="7"/>
      <w:r w:rsidRPr="00BA1539">
        <w:rPr>
          <w:rFonts w:eastAsia="Calibri"/>
          <w:sz w:val="26"/>
          <w:szCs w:val="26"/>
          <w:lang w:eastAsia="en-US"/>
        </w:rPr>
        <w:t>3. ПРОВЕДЕНИЕ КОНТРОЛЬНЫХ МЕРОПРИЯТИЙ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8" w:name="Par90"/>
      <w:bookmarkEnd w:id="8"/>
      <w:r w:rsidRPr="00BA1539">
        <w:rPr>
          <w:rFonts w:eastAsia="Calibri"/>
          <w:sz w:val="26"/>
          <w:szCs w:val="26"/>
          <w:lang w:eastAsia="en-US"/>
        </w:rPr>
        <w:t>3.1. Контрольная деятельность осуществляется должностными лицами  финансового управления  администрации городского округа город Шахунья Нижегородской области.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К участию в контрольных мероприятиях при необходимости наличия специальных знаний и (или) практических навыков привлекаются специалисты администрации городского округа город Шахунья Нижегородской области, а также независимые эксперты и иные специалисты.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3.2. Должностные лица  финансового управления, осуществляющие контрольную деятельность, при исполнении своих служебных обязанностей являются представителями органов местного самоуправления городского округа город Шахунья Нижегородской области и находятся под их защитой.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Воздействие на данных должностных лиц с целью воспрепятствовать исполнению ими служебных обязанностей либо добиться принятия решения в чьих-либо интересах, насильственные действия, оскорбления, а равно клевета либо распространение искаженной информации о выполнении ими служебных обязанностей влекут за собой ответственность, установленную законодательством Российской Федерации.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3.3. Должностные лица, указанные в </w:t>
      </w:r>
      <w:hyperlink w:anchor="Par90" w:history="1">
        <w:r w:rsidRPr="00BA1539">
          <w:rPr>
            <w:rFonts w:eastAsia="Calibri"/>
            <w:sz w:val="26"/>
            <w:szCs w:val="26"/>
            <w:lang w:eastAsia="en-US"/>
          </w:rPr>
          <w:t>абзаце первом пункта 3.1</w:t>
        </w:r>
      </w:hyperlink>
      <w:r w:rsidRPr="00BA1539">
        <w:rPr>
          <w:rFonts w:eastAsia="Calibri"/>
          <w:sz w:val="26"/>
          <w:szCs w:val="26"/>
          <w:lang w:eastAsia="en-US"/>
        </w:rPr>
        <w:t xml:space="preserve"> настоящего Порядка, имеют право: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1) запрашивать и получать на основании устных и письменных запросов документы и информацию, объяснения в письменной и устной формах,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 главного администратора средств бюджета городского округа город Шахунья;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2) при осуществлении контрольных мероприятий беспрепятственно по предъявлении копии поручения на проведение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</w:t>
      </w:r>
      <w:r w:rsidRPr="00BA1539">
        <w:rPr>
          <w:rFonts w:eastAsia="Calibri"/>
          <w:sz w:val="26"/>
          <w:szCs w:val="26"/>
          <w:lang w:eastAsia="en-US"/>
        </w:rPr>
        <w:lastRenderedPageBreak/>
        <w:t>товаров, результатов выполненных работ, оказанных услуг.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3.4. Должностные лица, указанные в </w:t>
      </w:r>
      <w:hyperlink w:anchor="Par90" w:history="1">
        <w:r w:rsidRPr="00BA1539">
          <w:rPr>
            <w:rFonts w:eastAsia="Calibri"/>
            <w:sz w:val="26"/>
            <w:szCs w:val="26"/>
            <w:lang w:eastAsia="en-US"/>
          </w:rPr>
          <w:t>абзаце первом пункта 3.1</w:t>
        </w:r>
      </w:hyperlink>
      <w:r w:rsidRPr="00BA1539">
        <w:rPr>
          <w:rFonts w:eastAsia="Calibri"/>
          <w:sz w:val="26"/>
          <w:szCs w:val="26"/>
          <w:lang w:eastAsia="en-US"/>
        </w:rPr>
        <w:t xml:space="preserve"> настоящего Порядка, обязаны соблюдать требования законодательства Российской Федерации, Нижегородской области и положения настоящего Порядка.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Ответственность должностных лиц  финансового управления, осуществляющих контрольную деятельность, закрепляется в их должностных инструкциях в соответствии с требованиями законодательства Российской Федерации.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3.5. Руководитель объекта контроля обязан создавать надлежащие условия для проведения контрольных мероприятий.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Воспрепятствование законной деятельности должностных лиц, осуществляющих контрольную деятельность, или уклонение от проведения контрольных мероприятий влечет ответственность в соответствии с законодательством.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3.6. Должностные лица объектов контроля обязаны представлять информацию, документы и материалы по запросам должностных лиц, осуществляющих контрольную деятельность.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Срок представления информации, документов и материалов по запросам составляет не более пяти рабочих дней, по запросам, направленным в ходе проведения контрольных мероприятий, - в течение одного рабочего дня.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Непредставление или несвоевременное представление информации, документов, материалов, а равно представление таких сведений (информации) в неполном объеме или в искаженном виде влечет за собой ответственность в соответствии с законодательством.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3.7. Документы и информация, необходимые для проведения контрольных мероприятий, представляются в подлинниках или копиях, заверенных объектом контроля в установленном порядке.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3.8. Датой начала контрольного мероприятия является дата, указанная в поручении о проведении контрольного мероприятия.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Датой начала камеральной проверки является день получения от объекта контроля информации, документов и материалов, представленных по запросу </w:t>
      </w:r>
      <w:r w:rsidR="005D770A">
        <w:rPr>
          <w:rFonts w:eastAsia="Calibri"/>
          <w:sz w:val="26"/>
          <w:szCs w:val="26"/>
          <w:lang w:eastAsia="en-US"/>
        </w:rPr>
        <w:t>финансового у</w:t>
      </w:r>
      <w:r w:rsidRPr="00BA1539">
        <w:rPr>
          <w:rFonts w:eastAsia="Calibri"/>
          <w:sz w:val="26"/>
          <w:szCs w:val="26"/>
          <w:lang w:eastAsia="en-US"/>
        </w:rPr>
        <w:t>правления.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3.9. Срок проведения контрольного мероприятия не может превышать 45 рабочих дней. Исключение составляют случаи, когда при проведении проверки возникает необходимость проведения экспертизы или получения заключения специалиста по вопросам, не относящимся к компетенции </w:t>
      </w:r>
      <w:r>
        <w:rPr>
          <w:rFonts w:eastAsia="Calibri"/>
          <w:sz w:val="26"/>
          <w:szCs w:val="26"/>
          <w:lang w:eastAsia="en-US"/>
        </w:rPr>
        <w:t>ф</w:t>
      </w:r>
      <w:r w:rsidRPr="00BA1539">
        <w:rPr>
          <w:rFonts w:eastAsia="Calibri"/>
          <w:sz w:val="26"/>
          <w:szCs w:val="26"/>
          <w:lang w:eastAsia="en-US"/>
        </w:rPr>
        <w:t>инансового управления.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Проверка может быть завершена раньше срока, установленного в поручении (приказе) на проведение проверки.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3.10. На основании мотивированного обращения должностного лица  финансового управления срок проведения контрольного мероприятия продлевается начальником  финансового управления, но не более чем на 30 рабочих дней.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При продлении контрольного мероприятия оформляется дополнительное поручение в соответствии с требованиями, указанными в </w:t>
      </w:r>
      <w:hyperlink w:anchor="Par82" w:history="1">
        <w:r w:rsidRPr="00BA1539">
          <w:rPr>
            <w:rFonts w:eastAsia="Calibri"/>
            <w:sz w:val="26"/>
            <w:szCs w:val="26"/>
            <w:lang w:eastAsia="en-US"/>
          </w:rPr>
          <w:t>пункте 2.14</w:t>
        </w:r>
      </w:hyperlink>
      <w:r w:rsidRPr="00BA1539">
        <w:rPr>
          <w:rFonts w:eastAsia="Calibri"/>
          <w:sz w:val="26"/>
          <w:szCs w:val="26"/>
          <w:lang w:eastAsia="en-US"/>
        </w:rPr>
        <w:t xml:space="preserve"> настоящего Порядка.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3.11. На основании мотивированного обращения должностного лица  финансового управления, осуществляющего проверку, проведение контрольного мероприятия приостанавливается начальником  финансового управления: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1) на период проведения встречной проверки и (или) обследования;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2) при отсутствии или неудовлетворительном состоянии бухгалтерского (бюджетного) учета у объекта контроля - на период восстановления объектом контроля </w:t>
      </w:r>
      <w:r w:rsidRPr="00BA1539">
        <w:rPr>
          <w:rFonts w:eastAsia="Calibri"/>
          <w:sz w:val="26"/>
          <w:szCs w:val="26"/>
          <w:lang w:eastAsia="en-US"/>
        </w:rPr>
        <w:lastRenderedPageBreak/>
        <w:t>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3) на период организации и проведения экспертиз;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4) на период исполнения запросов, направленных в компетентные муниципальные органы;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5)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7) при наличии иных обстоятельств, делающих невозможным продолжение проведения проверки.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В поручении на проведение контрольного мероприятия делается запись о приостановлении контрольного мероприятия.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3.12. На время приостановления проведения контрольного мероприятия течение срока его проведения прерывается.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3.13. Решение о возобновлении проведения проверки оформляется дополнительным поручением, выдаваемым начальником </w:t>
      </w:r>
      <w:r>
        <w:rPr>
          <w:rFonts w:eastAsia="Calibri"/>
          <w:sz w:val="26"/>
          <w:szCs w:val="26"/>
          <w:lang w:eastAsia="en-US"/>
        </w:rPr>
        <w:t>финансового у</w:t>
      </w:r>
      <w:r w:rsidRPr="00BA1539">
        <w:rPr>
          <w:rFonts w:eastAsia="Calibri"/>
          <w:sz w:val="26"/>
          <w:szCs w:val="26"/>
          <w:lang w:eastAsia="en-US"/>
        </w:rPr>
        <w:t>правления.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Дополнительное поручение оформляется в соответствии с требованиями, указанными в </w:t>
      </w:r>
      <w:hyperlink w:anchor="Par82" w:history="1">
        <w:r w:rsidRPr="00BA1539">
          <w:rPr>
            <w:rFonts w:eastAsia="Calibri"/>
            <w:sz w:val="26"/>
            <w:szCs w:val="26"/>
            <w:lang w:eastAsia="en-US"/>
          </w:rPr>
          <w:t>пункте 2.14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A1539">
        <w:rPr>
          <w:rFonts w:eastAsia="Calibri"/>
          <w:sz w:val="26"/>
          <w:szCs w:val="26"/>
          <w:lang w:eastAsia="en-US"/>
        </w:rPr>
        <w:t>настоящего Порядка.</w:t>
      </w:r>
    </w:p>
    <w:p w:rsidR="00A67E31" w:rsidRPr="00A67E31" w:rsidRDefault="00BA1539" w:rsidP="00A67E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3.14. </w:t>
      </w:r>
      <w:bookmarkStart w:id="9" w:name="Par124"/>
      <w:bookmarkEnd w:id="9"/>
      <w:r w:rsidR="00A67E31" w:rsidRPr="00A67E31">
        <w:rPr>
          <w:rFonts w:eastAsia="Calibri"/>
          <w:sz w:val="26"/>
          <w:szCs w:val="26"/>
          <w:lang w:eastAsia="en-US"/>
        </w:rPr>
        <w:t>Датой окончания выездной проверки, ревизии считается день подписания и получения акта контрольного мероприятия руководителем объекта контроля или уполномоченным им лицом.</w:t>
      </w:r>
    </w:p>
    <w:p w:rsidR="00A67E31" w:rsidRPr="00A67E31" w:rsidRDefault="00A67E31" w:rsidP="00A67E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67E31">
        <w:rPr>
          <w:rFonts w:eastAsia="Calibri"/>
          <w:sz w:val="26"/>
          <w:szCs w:val="26"/>
          <w:lang w:eastAsia="en-US"/>
        </w:rPr>
        <w:t>В случае отказа руководителя объекта контроля или уполномоченного им лица от получения акта контрольного мероприятия датой окончания контрольного мероприятия считается день направления в проверенный объект контроля акта контрольного мероприятия.</w:t>
      </w:r>
    </w:p>
    <w:p w:rsidR="00A67E31" w:rsidRPr="00A67E31" w:rsidRDefault="00A67E31" w:rsidP="00A67E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67E31">
        <w:rPr>
          <w:rFonts w:eastAsia="Calibri"/>
          <w:sz w:val="26"/>
          <w:szCs w:val="26"/>
          <w:lang w:eastAsia="en-US"/>
        </w:rPr>
        <w:t xml:space="preserve">Направление акта контрольного мероприятия в проверенный объект контроля в случае, указанном в </w:t>
      </w:r>
      <w:hyperlink w:anchor="Par124" w:history="1">
        <w:r w:rsidRPr="00A67E31">
          <w:rPr>
            <w:rFonts w:eastAsia="Calibri"/>
            <w:sz w:val="26"/>
            <w:szCs w:val="26"/>
            <w:lang w:eastAsia="en-US"/>
          </w:rPr>
          <w:t>абзаце втором</w:t>
        </w:r>
      </w:hyperlink>
      <w:r w:rsidRPr="00A67E31">
        <w:rPr>
          <w:rFonts w:eastAsia="Calibri"/>
          <w:sz w:val="26"/>
          <w:szCs w:val="26"/>
          <w:lang w:eastAsia="en-US"/>
        </w:rPr>
        <w:t xml:space="preserve"> настоящего пункта, осуществляется в течение 3 рабочих дней со дня отказа руководителя объекта контроля или уполномоченного им лица от получения акта контрольного мероприятия.</w:t>
      </w:r>
    </w:p>
    <w:p w:rsidR="00A67E31" w:rsidRPr="00A67E31" w:rsidRDefault="00A67E31" w:rsidP="00A67E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67E31">
        <w:rPr>
          <w:rFonts w:eastAsia="Calibri"/>
          <w:sz w:val="26"/>
          <w:szCs w:val="26"/>
          <w:lang w:eastAsia="en-US"/>
        </w:rPr>
        <w:t>Датой окончания камеральной проверки и обследования является подписание акта (заключения) контрольного мероприятия должностным лицом (должностными лицами), проводившим такое мероприятие.</w:t>
      </w:r>
    </w:p>
    <w:p w:rsidR="00BA1539" w:rsidRPr="00BA1539" w:rsidRDefault="00BA1539" w:rsidP="00A67E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3.15. При наличии возражений по акту контрольного мероприятия датой окончания контрольного мероприятия считается день направления в проверенный объект контроля заключения на представленные им возражения.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3.16. В ходе выездной проверки, ревизии проводятся контрольные действия по документальному и фактическому изучению деятельности объекта контроля.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обследований и осуществления других действий по контролю.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При проведении контрольных действий должностные лица, указанные в </w:t>
      </w:r>
      <w:hyperlink w:anchor="Par90" w:history="1">
        <w:r w:rsidRPr="00BA1539">
          <w:rPr>
            <w:rFonts w:eastAsia="Calibri"/>
            <w:sz w:val="26"/>
            <w:szCs w:val="26"/>
            <w:lang w:eastAsia="en-US"/>
          </w:rPr>
          <w:t>абзаце первом пункта 3.1</w:t>
        </w:r>
      </w:hyperlink>
      <w:r w:rsidRPr="00BA1539">
        <w:rPr>
          <w:rFonts w:eastAsia="Calibri"/>
          <w:sz w:val="26"/>
          <w:szCs w:val="26"/>
          <w:lang w:eastAsia="en-US"/>
        </w:rPr>
        <w:t xml:space="preserve"> настоящего Порядка, вправе проводить аудиозапись, фото- и видеосъемку с применением фото-, видео- и аудиотехники, а также иных видов техники и приборов, в том числе измерительных приборов.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3.17. Контрольные действия могут проводиться сплошным или выборочным способом.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Сплошной способ заключается в проведении контрольного действия в отношении всей совокупности финансовых и хозяйственных операций, действий, направленных на осуществление закупок товаров, работ, услуг для нужд городского округа город Шахунья Нижегородской области, относящихся к одному вопросу программы контрольного мероприятия.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действий, направленных на осуществление закупок товаров, работ, услуг для нужд городского округа город Шахунья Нижегородской области, относящихся к одному вопросу программы контрольного мероприятия. Объем выборки и ее состав определяются должностным лицом </w:t>
      </w:r>
      <w:r w:rsidR="00A752A7">
        <w:rPr>
          <w:rFonts w:eastAsia="Calibri"/>
          <w:sz w:val="26"/>
          <w:szCs w:val="26"/>
          <w:lang w:eastAsia="en-US"/>
        </w:rPr>
        <w:t>финансового у</w:t>
      </w:r>
      <w:r w:rsidRPr="00BA1539">
        <w:rPr>
          <w:rFonts w:eastAsia="Calibri"/>
          <w:sz w:val="26"/>
          <w:szCs w:val="26"/>
          <w:lang w:eastAsia="en-US"/>
        </w:rPr>
        <w:t>правления таким образом, чтобы обеспечить возможность оценки всей совокупности финансовых и хозяйственных операций, действий, направленных на осуществление закупок товаров, работ, услуг для нужд городского округа город Шахунья Нижегородской области, по изучаемому вопросу.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должностное лицо  финансового управления,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3.18. Материалы контрольного мероприятия состоят из акта контрольного мероприятия (заключения), надлежаще оформленных приложений к нему, документов, составленных в ходе контрольного мероприятия должностными лицами </w:t>
      </w:r>
      <w:r w:rsidR="00A752A7">
        <w:rPr>
          <w:rFonts w:eastAsia="Calibri"/>
          <w:sz w:val="26"/>
          <w:szCs w:val="26"/>
          <w:lang w:eastAsia="en-US"/>
        </w:rPr>
        <w:t>финансового у</w:t>
      </w:r>
      <w:r w:rsidRPr="00BA1539">
        <w:rPr>
          <w:rFonts w:eastAsia="Calibri"/>
          <w:sz w:val="26"/>
          <w:szCs w:val="26"/>
          <w:lang w:eastAsia="en-US"/>
        </w:rPr>
        <w:t>правления, а также полученных от объекта проверки материалов, результатов экспертиз (исследований), фото-, видео- и аудиоматериалов и др.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10" w:name="Par138"/>
      <w:bookmarkEnd w:id="10"/>
      <w:r w:rsidRPr="00BA1539">
        <w:rPr>
          <w:rFonts w:eastAsia="Calibri"/>
          <w:sz w:val="26"/>
          <w:szCs w:val="26"/>
          <w:lang w:eastAsia="en-US"/>
        </w:rPr>
        <w:t>4. ОФОРМЛЕНИЕ РЕЗУЛЬТАТОВ КОНТРОЛЬНЫХ МЕРОПРИЯТИЙ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4.1. Результаты ревизии, проверки оформляются актом. Результаты обследования оформляются заключением.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По решению должностного лица финансового  управления в ходе контрольного мероприятия с другими участниками, проводившими проверки отдельных вопросов, возможно составление справок по результатам проведения отдельных контрольных действий.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11" w:name="Par142"/>
      <w:bookmarkEnd w:id="11"/>
      <w:r w:rsidRPr="00BA1539">
        <w:rPr>
          <w:rFonts w:eastAsia="Calibri"/>
          <w:sz w:val="26"/>
          <w:szCs w:val="26"/>
          <w:lang w:eastAsia="en-US"/>
        </w:rPr>
        <w:t>4.2. Акт ревизии, проверки состоит из вводной и описательной частей.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Вводная часть акта содержит дату и место составления акта, дату и номер поручения о проведении контрольного мероприятия, цели и сроки его осуществления, период проведения контрольного мероприятия, фамилии, имена, отчества, наименования должностей участников проверяющей группы, наименование, адрес </w:t>
      </w:r>
      <w:r w:rsidRPr="00BA1539">
        <w:rPr>
          <w:rFonts w:eastAsia="Calibri"/>
          <w:sz w:val="26"/>
          <w:szCs w:val="26"/>
          <w:lang w:eastAsia="en-US"/>
        </w:rPr>
        <w:lastRenderedPageBreak/>
        <w:t>местонахождения субъекта контроля. Вводная часть акта может содержать и иную информацию, относящуюся к предмету контроля.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Описательная часть акта должна содержать описание проведенной работы и выявленных нарушений.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В описании каждого нарушения, выявленного в ходе контрольного мероприятия, должны быть указаны положения законодательных и иных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4.3. Заключение по результатам обследования, акт встречной проверки, акт камеральной проверки состоят из вводной и описательной частей и составляются в соответствии с требованиями, изложенным в </w:t>
      </w:r>
      <w:hyperlink w:anchor="Par142" w:history="1">
        <w:r w:rsidRPr="00BA1539">
          <w:rPr>
            <w:rFonts w:eastAsia="Calibri"/>
            <w:sz w:val="26"/>
            <w:szCs w:val="26"/>
            <w:lang w:eastAsia="en-US"/>
          </w:rPr>
          <w:t>пункте 4.2</w:t>
        </w:r>
      </w:hyperlink>
      <w:r w:rsidRPr="00BA1539">
        <w:rPr>
          <w:rFonts w:eastAsia="Calibri"/>
          <w:sz w:val="26"/>
          <w:szCs w:val="26"/>
          <w:lang w:eastAsia="en-US"/>
        </w:rPr>
        <w:t xml:space="preserve"> настоящего Порядка.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4.4. Акт контрольного мероприятия подписывается должностным лицом   финансового управления либо всеми участниками проверки и вручается (направляется) объекту контроля не позднее </w:t>
      </w:r>
      <w:r w:rsidR="00A67E31">
        <w:rPr>
          <w:rFonts w:eastAsia="Calibri"/>
          <w:sz w:val="26"/>
          <w:szCs w:val="26"/>
          <w:lang w:eastAsia="en-US"/>
        </w:rPr>
        <w:t>трех</w:t>
      </w:r>
      <w:r w:rsidRPr="00BA1539">
        <w:rPr>
          <w:rFonts w:eastAsia="Calibri"/>
          <w:sz w:val="26"/>
          <w:szCs w:val="26"/>
          <w:lang w:eastAsia="en-US"/>
        </w:rPr>
        <w:t xml:space="preserve"> рабочих дней по истечении срока, установленного в поручении на проведение проверки.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В срок до пяти рабочих дней со дня получения акта контрольного мероприятия акт подписывается руководителем объекта контроля или уполномоченным им лицом.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Направление акта камеральной проверки объекту контроля не является обязательным.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4.5. Заключение по результатам проведенного обследования направляется руководителю субъекта контроля для ознакомления в течение пяти рабочих дней после завершения обследования.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Подписание руководителем субъекта контроля заключения, подготовленного по результатам проведения обследования, не предусматривается.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4.6. При наличии возражений по акту, оформленному по результатам контрольного мероприятия, объект контроля излагает их в письменном виде и в срок до 5 рабочих дней со дня получения акта контрольного мероприятия направляет должностному лицу  финансового управления одновременно с подписанным актом со ссылкой в нем на наличие возражений.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На основании представленных объектом контроля возражений к акту проверки (ревизии) и (или) дополнительной информации, документов и материалов, относящихся к проверяемому периоду, при необходимости проверки обоснованности представленных возражений начальником </w:t>
      </w:r>
      <w:r w:rsidR="005D770A">
        <w:rPr>
          <w:rFonts w:eastAsia="Calibri"/>
          <w:sz w:val="26"/>
          <w:szCs w:val="26"/>
          <w:lang w:eastAsia="en-US"/>
        </w:rPr>
        <w:t xml:space="preserve">финансового управления </w:t>
      </w:r>
      <w:r w:rsidRPr="00BA1539">
        <w:rPr>
          <w:rFonts w:eastAsia="Calibri"/>
          <w:sz w:val="26"/>
          <w:szCs w:val="26"/>
          <w:lang w:eastAsia="en-US"/>
        </w:rPr>
        <w:t>назначается внеплановая проверка.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В срок до пятнадцати рабочих дней со дня получения возражений, а в случае назначения внеплановой проверки - в срок до пятнадцати рабочих дней после ее окончания должностное лицо </w:t>
      </w:r>
      <w:r w:rsidR="00A752A7">
        <w:rPr>
          <w:rFonts w:eastAsia="Calibri"/>
          <w:sz w:val="26"/>
          <w:szCs w:val="26"/>
          <w:lang w:eastAsia="en-US"/>
        </w:rPr>
        <w:t>финансового у</w:t>
      </w:r>
      <w:r w:rsidRPr="00BA1539">
        <w:rPr>
          <w:rFonts w:eastAsia="Calibri"/>
          <w:sz w:val="26"/>
          <w:szCs w:val="26"/>
          <w:lang w:eastAsia="en-US"/>
        </w:rPr>
        <w:t xml:space="preserve">правления по итогам рассмотрения возражений составляет письменное заключение, которое утверждается начальником </w:t>
      </w:r>
      <w:r w:rsidR="00A752A7">
        <w:rPr>
          <w:rFonts w:eastAsia="Calibri"/>
          <w:sz w:val="26"/>
          <w:szCs w:val="26"/>
          <w:lang w:eastAsia="en-US"/>
        </w:rPr>
        <w:t>финансового у</w:t>
      </w:r>
      <w:r w:rsidRPr="00BA1539">
        <w:rPr>
          <w:rFonts w:eastAsia="Calibri"/>
          <w:sz w:val="26"/>
          <w:szCs w:val="26"/>
          <w:lang w:eastAsia="en-US"/>
        </w:rPr>
        <w:t>правления, и направляет объекту контроля.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После утверждения заключения рассмотрение дополнительных возражений (разногласий, замечаний, пояснений) по акту контрольного мероприятия не предусматривается.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12" w:name="Par157"/>
      <w:bookmarkEnd w:id="12"/>
      <w:r w:rsidRPr="00BA1539">
        <w:rPr>
          <w:rFonts w:eastAsia="Calibri"/>
          <w:sz w:val="26"/>
          <w:szCs w:val="26"/>
          <w:lang w:eastAsia="en-US"/>
        </w:rPr>
        <w:t>5. РЕАЛИЗАЦИЯ МАТЕРИАЛОВ КОНТРОЛЬНЫХ МЕРОПРИЯТИЙ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5.1. При выявлении в результате контрольного мероприятия нарушений законодательства Российской Федерации, законов и иных нормативных правовых актов Нижегородской области, городского округа город Шахунья   Нижегородской области </w:t>
      </w:r>
      <w:r w:rsidRPr="00BA1539">
        <w:rPr>
          <w:rFonts w:eastAsia="Calibri"/>
          <w:sz w:val="26"/>
          <w:szCs w:val="26"/>
          <w:lang w:eastAsia="en-US"/>
        </w:rPr>
        <w:lastRenderedPageBreak/>
        <w:t>финансовым управлением в течение 30 дней после окончания контрольного мероприятия объектам контроля направляются представления и (или) предписания.</w:t>
      </w:r>
    </w:p>
    <w:p w:rsid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По результатам камеральных проверок представления и (или) предписания объектам контроля не выносятся.</w:t>
      </w:r>
    </w:p>
    <w:p w:rsidR="00A752A7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5.2. </w:t>
      </w:r>
      <w:r w:rsidR="00A752A7" w:rsidRPr="00A752A7">
        <w:rPr>
          <w:rFonts w:eastAsia="Calibri"/>
          <w:sz w:val="26"/>
          <w:szCs w:val="26"/>
          <w:lang w:eastAsia="en-US"/>
        </w:rPr>
        <w:t>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бумаги, объектов контроля и (или) требования о возмещении причиненного ущерба муниципальному образованию.</w:t>
      </w:r>
    </w:p>
    <w:p w:rsidR="00A752A7" w:rsidRPr="00A752A7" w:rsidRDefault="00BA1539" w:rsidP="00A752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5.3. </w:t>
      </w:r>
      <w:r w:rsidR="00A752A7" w:rsidRPr="00A752A7">
        <w:rPr>
          <w:rFonts w:eastAsia="Calibri"/>
          <w:sz w:val="26"/>
          <w:szCs w:val="26"/>
          <w:lang w:eastAsia="en-US"/>
        </w:rPr>
        <w:t xml:space="preserve">Под представлением понимается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 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5.4. Обжалование представлений и (или) предписаний, выданных по результатам контрольных мероприятий, осуществляется в порядке, предусмотренном законодательством Российской Федерации.</w:t>
      </w:r>
    </w:p>
    <w:p w:rsidR="00A752A7" w:rsidRPr="00A752A7" w:rsidRDefault="00BA1539" w:rsidP="00A752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5.5. </w:t>
      </w:r>
      <w:r w:rsidR="00A752A7" w:rsidRPr="00A752A7">
        <w:rPr>
          <w:rFonts w:eastAsia="Calibri"/>
          <w:sz w:val="26"/>
          <w:szCs w:val="26"/>
          <w:lang w:eastAsia="en-US"/>
        </w:rPr>
        <w:t>Направленные по результатам контрольного мероприятия предписания (представления) являются обязательными для исполнения должностными лицами объекта контроля в срок, установленный в предписании (представлении).</w:t>
      </w:r>
    </w:p>
    <w:p w:rsidR="00A752A7" w:rsidRPr="00A752A7" w:rsidRDefault="00A752A7" w:rsidP="00A752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752A7">
        <w:rPr>
          <w:rFonts w:eastAsia="Calibri"/>
          <w:sz w:val="26"/>
          <w:szCs w:val="26"/>
          <w:lang w:eastAsia="en-US"/>
        </w:rPr>
        <w:t>Предписание (представление) рассматривается должностными лицами объекта контроля в установленные в указанном документе сроки с письменным уведомлением о принятом решении и принятых мерах по устранению выявленных нарушений и недостатков и привлечению к ответственности виновных лиц.</w:t>
      </w:r>
    </w:p>
    <w:p w:rsidR="00A752A7" w:rsidRDefault="00A752A7" w:rsidP="00A752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752A7">
        <w:rPr>
          <w:rFonts w:eastAsia="Calibri"/>
          <w:sz w:val="26"/>
          <w:szCs w:val="26"/>
          <w:lang w:eastAsia="en-US"/>
        </w:rPr>
        <w:t>Невыполнение в установленный срок предписания (представления) влечет административную ответственность в соответствии с законодательством.</w:t>
      </w:r>
    </w:p>
    <w:p w:rsidR="00BA1539" w:rsidRPr="00BA1539" w:rsidRDefault="00BA1539" w:rsidP="00A752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5.6.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5.7. При выявлении в результате контрольного мероприятия бюджетного нарушения к объекту контроля применяются бюджетные меры принуждения в порядке, установленном  финансовым управлением.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5.8. </w:t>
      </w:r>
      <w:r w:rsidR="00175215">
        <w:rPr>
          <w:rFonts w:eastAsia="Calibri"/>
          <w:sz w:val="26"/>
          <w:szCs w:val="26"/>
          <w:lang w:eastAsia="en-US"/>
        </w:rPr>
        <w:t>П</w:t>
      </w:r>
      <w:r w:rsidRPr="00BA1539">
        <w:rPr>
          <w:rFonts w:eastAsia="Calibri"/>
          <w:sz w:val="26"/>
          <w:szCs w:val="26"/>
          <w:lang w:eastAsia="en-US"/>
        </w:rPr>
        <w:t xml:space="preserve">ри выявлении в ходе проведения контрольных мероприятий </w:t>
      </w:r>
      <w:r w:rsidR="00175215" w:rsidRPr="00175215">
        <w:rPr>
          <w:rFonts w:eastAsia="Calibri"/>
          <w:sz w:val="26"/>
          <w:szCs w:val="26"/>
          <w:lang w:eastAsia="en-US"/>
        </w:rPr>
        <w:t xml:space="preserve">в отношении закупок для обеспечения муниципальных нужд городского округа город Шахунья Нижегородской области </w:t>
      </w:r>
      <w:r w:rsidRPr="00BA1539">
        <w:rPr>
          <w:rFonts w:eastAsia="Calibri"/>
          <w:sz w:val="26"/>
          <w:szCs w:val="26"/>
          <w:lang w:eastAsia="en-US"/>
        </w:rPr>
        <w:t xml:space="preserve">административных правонарушений должностные лица финансового управления направляют в Министерство финансов Нижегородской </w:t>
      </w:r>
      <w:r w:rsidRPr="00BA1539">
        <w:rPr>
          <w:rFonts w:eastAsia="Calibri"/>
          <w:sz w:val="26"/>
          <w:szCs w:val="26"/>
          <w:lang w:eastAsia="en-US"/>
        </w:rPr>
        <w:lastRenderedPageBreak/>
        <w:t>области материалы дела для составления протокола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5.9. Для принятия дополнительных мер по устранению объектами контроля выявленных нарушений и недостатков, а также с целью предупреждения и пресечения дальнейших нарушений и недостатков информация о результатах контрольных мероприятий в случае необходимости направляется  финансовым управлением вышестоящим по отношению к объектам контроля организациям.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5.10. Финансовое управление, в пределах своих полномочий, взаимодействует с органами прокуратуры, внутренних дел, иными правоохранительными органами, представляет им информацию по материалам проведенных контрольных мероприятий в порядке, установленном законодательством.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5.11. При выявлении в результате проведенного контрольного мероприятия действия (бездействия) должностного лица объекта контроля, содержащего признаки административного правонарушения, относящегося к компетенции другого органа исполнительной власти Нижегородской области, в 5-дневный срок со дня составления акта (заключения) о результатах контрольного мероприятия информация о совершении указанного действия (бездействия) и подтверждающие такой факт документы направляются в органы исполнительной власти Нижегородской области согласно их компетенции.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13" w:name="Par174"/>
      <w:bookmarkEnd w:id="13"/>
      <w:r w:rsidRPr="00BA1539">
        <w:rPr>
          <w:rFonts w:eastAsia="Calibri"/>
          <w:sz w:val="26"/>
          <w:szCs w:val="26"/>
          <w:lang w:eastAsia="en-US"/>
        </w:rPr>
        <w:t>6. ЗАКЛЮЧИТЕЛЬНЫЕ ПОЛОЖЕНИЯ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>6.1. Финансовое управление в целях обеспечения доступа к информации о своей деятельности размещает на официальном интернет-сайте www.</w:t>
      </w:r>
      <w:r w:rsidRPr="00BA1539">
        <w:rPr>
          <w:rFonts w:eastAsia="Calibri"/>
          <w:sz w:val="26"/>
          <w:szCs w:val="26"/>
          <w:lang w:val="en-US" w:eastAsia="en-US"/>
        </w:rPr>
        <w:t>shahadm</w:t>
      </w:r>
      <w:r w:rsidRPr="00BA1539">
        <w:rPr>
          <w:rFonts w:eastAsia="Calibri"/>
          <w:sz w:val="26"/>
          <w:szCs w:val="26"/>
          <w:lang w:eastAsia="en-US"/>
        </w:rPr>
        <w:t xml:space="preserve">.ru информацию о </w:t>
      </w:r>
      <w:r>
        <w:rPr>
          <w:rFonts w:eastAsia="Calibri"/>
          <w:sz w:val="26"/>
          <w:szCs w:val="26"/>
          <w:lang w:eastAsia="en-US"/>
        </w:rPr>
        <w:t xml:space="preserve">результатах </w:t>
      </w:r>
      <w:r w:rsidRPr="00BA1539">
        <w:rPr>
          <w:rFonts w:eastAsia="Calibri"/>
          <w:sz w:val="26"/>
          <w:szCs w:val="26"/>
          <w:lang w:eastAsia="en-US"/>
        </w:rPr>
        <w:t>проведенных контрольных мероприяти</w:t>
      </w:r>
      <w:r>
        <w:rPr>
          <w:rFonts w:eastAsia="Calibri"/>
          <w:sz w:val="26"/>
          <w:szCs w:val="26"/>
          <w:lang w:eastAsia="en-US"/>
        </w:rPr>
        <w:t>й</w:t>
      </w:r>
      <w:r w:rsidRPr="00BA1539">
        <w:rPr>
          <w:rFonts w:eastAsia="Calibri"/>
          <w:sz w:val="26"/>
          <w:szCs w:val="26"/>
          <w:lang w:eastAsia="en-US"/>
        </w:rPr>
        <w:t>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1539">
        <w:rPr>
          <w:rFonts w:eastAsia="Calibri"/>
          <w:sz w:val="26"/>
          <w:szCs w:val="26"/>
          <w:lang w:eastAsia="en-US"/>
        </w:rPr>
        <w:t xml:space="preserve">6.2. На основе обобщения и анализа результатов контрольной деятельности  финансовое управление составляет докладные записки по результатам проверки по каждому объекту контроля Главе </w:t>
      </w:r>
      <w:r w:rsidR="00A752A7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BA1539">
        <w:rPr>
          <w:rFonts w:eastAsia="Calibri"/>
          <w:sz w:val="26"/>
          <w:szCs w:val="26"/>
          <w:lang w:eastAsia="en-US"/>
        </w:rPr>
        <w:t xml:space="preserve"> городского округа город Шахунья Нижегородской области.</w:t>
      </w:r>
    </w:p>
    <w:p w:rsidR="00BA1539" w:rsidRPr="00BA1539" w:rsidRDefault="00BA1539" w:rsidP="00BA153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A1539" w:rsidRPr="00BA1539" w:rsidRDefault="00BA1539" w:rsidP="00BA1539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A1539">
        <w:rPr>
          <w:rFonts w:ascii="Calibri" w:eastAsia="Calibri" w:hAnsi="Calibri" w:cs="Calibri"/>
          <w:sz w:val="22"/>
          <w:szCs w:val="22"/>
          <w:lang w:eastAsia="en-US"/>
        </w:rPr>
        <w:t>_______________</w:t>
      </w:r>
    </w:p>
    <w:p w:rsidR="00BA1539" w:rsidRPr="00BA1539" w:rsidRDefault="00BA1539" w:rsidP="00BA15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014D" w:rsidRDefault="0024014D" w:rsidP="00BA1539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2"/>
          <w:szCs w:val="22"/>
        </w:rPr>
      </w:pPr>
    </w:p>
    <w:sectPr w:rsidR="0024014D" w:rsidSect="000852F9">
      <w:headerReference w:type="default" r:id="rId13"/>
      <w:footerReference w:type="even" r:id="rId14"/>
      <w:headerReference w:type="first" r:id="rId15"/>
      <w:pgSz w:w="11909" w:h="16834"/>
      <w:pgMar w:top="1135" w:right="569" w:bottom="993" w:left="15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7D" w:rsidRDefault="00EC427D">
      <w:r>
        <w:separator/>
      </w:r>
    </w:p>
  </w:endnote>
  <w:endnote w:type="continuationSeparator" w:id="0">
    <w:p w:rsidR="00EC427D" w:rsidRDefault="00EC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391AB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7D" w:rsidRDefault="00EC427D">
      <w:r>
        <w:separator/>
      </w:r>
    </w:p>
  </w:footnote>
  <w:footnote w:type="continuationSeparator" w:id="0">
    <w:p w:rsidR="00EC427D" w:rsidRDefault="00EC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9276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D01A8" w:rsidRPr="00AD01A8" w:rsidRDefault="00AD01A8">
        <w:pPr>
          <w:pStyle w:val="a8"/>
          <w:jc w:val="center"/>
          <w:rPr>
            <w:sz w:val="22"/>
            <w:szCs w:val="22"/>
          </w:rPr>
        </w:pPr>
        <w:r w:rsidRPr="00AD01A8">
          <w:rPr>
            <w:sz w:val="22"/>
            <w:szCs w:val="22"/>
          </w:rPr>
          <w:fldChar w:fldCharType="begin"/>
        </w:r>
        <w:r w:rsidRPr="00AD01A8">
          <w:rPr>
            <w:sz w:val="22"/>
            <w:szCs w:val="22"/>
          </w:rPr>
          <w:instrText>PAGE   \* MERGEFORMAT</w:instrText>
        </w:r>
        <w:r w:rsidRPr="00AD01A8">
          <w:rPr>
            <w:sz w:val="22"/>
            <w:szCs w:val="22"/>
          </w:rPr>
          <w:fldChar w:fldCharType="separate"/>
        </w:r>
        <w:r w:rsidR="004D5596">
          <w:rPr>
            <w:noProof/>
            <w:sz w:val="22"/>
            <w:szCs w:val="22"/>
          </w:rPr>
          <w:t>2</w:t>
        </w:r>
        <w:r w:rsidRPr="00AD01A8">
          <w:rPr>
            <w:sz w:val="22"/>
            <w:szCs w:val="22"/>
          </w:rPr>
          <w:fldChar w:fldCharType="end"/>
        </w:r>
      </w:p>
    </w:sdtContent>
  </w:sdt>
  <w:p w:rsidR="00AD01A8" w:rsidRDefault="00AD01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7203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852F9" w:rsidRPr="000852F9" w:rsidRDefault="000852F9">
        <w:pPr>
          <w:pStyle w:val="a8"/>
          <w:jc w:val="center"/>
          <w:rPr>
            <w:sz w:val="22"/>
            <w:szCs w:val="22"/>
          </w:rPr>
        </w:pPr>
        <w:r w:rsidRPr="000852F9">
          <w:rPr>
            <w:sz w:val="22"/>
            <w:szCs w:val="22"/>
          </w:rPr>
          <w:fldChar w:fldCharType="begin"/>
        </w:r>
        <w:r w:rsidRPr="000852F9">
          <w:rPr>
            <w:sz w:val="22"/>
            <w:szCs w:val="22"/>
          </w:rPr>
          <w:instrText>PAGE   \* MERGEFORMAT</w:instrText>
        </w:r>
        <w:r w:rsidRPr="000852F9">
          <w:rPr>
            <w:sz w:val="22"/>
            <w:szCs w:val="22"/>
          </w:rPr>
          <w:fldChar w:fldCharType="separate"/>
        </w:r>
        <w:r w:rsidR="004D5596">
          <w:rPr>
            <w:noProof/>
            <w:sz w:val="22"/>
            <w:szCs w:val="22"/>
          </w:rPr>
          <w:t>1</w:t>
        </w:r>
        <w:r w:rsidRPr="000852F9">
          <w:rPr>
            <w:sz w:val="22"/>
            <w:szCs w:val="22"/>
          </w:rPr>
          <w:fldChar w:fldCharType="end"/>
        </w:r>
      </w:p>
    </w:sdtContent>
  </w:sdt>
  <w:p w:rsidR="000852F9" w:rsidRDefault="000852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8D20B0"/>
    <w:multiLevelType w:val="hybridMultilevel"/>
    <w:tmpl w:val="D196275E"/>
    <w:lvl w:ilvl="0" w:tplc="A31287D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9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3A77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52F9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05588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5215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C6ED9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4100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91ABC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7C1E"/>
    <w:rsid w:val="004C7DAE"/>
    <w:rsid w:val="004D1060"/>
    <w:rsid w:val="004D2FCC"/>
    <w:rsid w:val="004D3B68"/>
    <w:rsid w:val="004D42F6"/>
    <w:rsid w:val="004D559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D770A"/>
    <w:rsid w:val="005E3948"/>
    <w:rsid w:val="005E6B4E"/>
    <w:rsid w:val="005E7D52"/>
    <w:rsid w:val="005F13C7"/>
    <w:rsid w:val="005F6958"/>
    <w:rsid w:val="006017D0"/>
    <w:rsid w:val="0060482C"/>
    <w:rsid w:val="00607763"/>
    <w:rsid w:val="00607DF5"/>
    <w:rsid w:val="006156CE"/>
    <w:rsid w:val="0062297D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58F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393D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67E31"/>
    <w:rsid w:val="00A72435"/>
    <w:rsid w:val="00A7499E"/>
    <w:rsid w:val="00A752A7"/>
    <w:rsid w:val="00A764C4"/>
    <w:rsid w:val="00A80299"/>
    <w:rsid w:val="00A91135"/>
    <w:rsid w:val="00A92506"/>
    <w:rsid w:val="00AA1CD1"/>
    <w:rsid w:val="00AA4953"/>
    <w:rsid w:val="00AA7A04"/>
    <w:rsid w:val="00AC1B9C"/>
    <w:rsid w:val="00AD01A8"/>
    <w:rsid w:val="00AD6C39"/>
    <w:rsid w:val="00AE311E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01B7"/>
    <w:rsid w:val="00B81317"/>
    <w:rsid w:val="00B82CD2"/>
    <w:rsid w:val="00B84FBB"/>
    <w:rsid w:val="00B84FF8"/>
    <w:rsid w:val="00B929CB"/>
    <w:rsid w:val="00B974FE"/>
    <w:rsid w:val="00B97A72"/>
    <w:rsid w:val="00BA1539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0632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5636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C427D"/>
    <w:rsid w:val="00ED1C1A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15EEC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742F0"/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0852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742F0"/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0852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5E154BBA96EE16D7EE9919A2BA11995F8B8182052085CDA9FD01419C304CA2BCFA9ACF78DD0EE0e2r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5E154BBA96EE16D7EE9919A2BA11995F8B8182052085CDA9FD01419C304CA2BCFA9ACF78DD0AEEe2rA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15E154BBA96EE16D7EE9919A2BA11995F8A8685002085CDA9FD01419C304CA2BCFA9ACD7FeDr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5E154BBA96EE16D7EE9919A2BA11995F8B8182062085CDA9FD01419C304CA2BCFA9ACD7FDFe0r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4288-C6C9-420F-AB47-A00D816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2018-07-22T14:52:00Z</cp:lastPrinted>
  <dcterms:created xsi:type="dcterms:W3CDTF">2018-07-22T14:53:00Z</dcterms:created>
  <dcterms:modified xsi:type="dcterms:W3CDTF">2018-07-22T14:53:00Z</dcterms:modified>
</cp:coreProperties>
</file>