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8141DC" w:rsidRPr="00124845" w:rsidTr="000448FA">
        <w:tc>
          <w:tcPr>
            <w:tcW w:w="4394" w:type="dxa"/>
          </w:tcPr>
          <w:p w:rsidR="008141DC" w:rsidRPr="00124845" w:rsidRDefault="008141DC" w:rsidP="00513C9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24845">
              <w:rPr>
                <w:color w:val="000000"/>
              </w:rPr>
              <w:t>Утверждено</w:t>
            </w:r>
          </w:p>
          <w:p w:rsidR="008141DC" w:rsidRPr="00124845" w:rsidRDefault="004877E6" w:rsidP="000448FA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124845">
              <w:rPr>
                <w:color w:val="000000"/>
              </w:rPr>
              <w:t>п</w:t>
            </w:r>
            <w:r w:rsidR="00636D24" w:rsidRPr="00124845">
              <w:rPr>
                <w:color w:val="000000"/>
              </w:rPr>
              <w:t xml:space="preserve">остановлением администрации городского округа город Шахунья Нижегородской области </w:t>
            </w:r>
            <w:r w:rsidRPr="00124845">
              <w:rPr>
                <w:color w:val="000000"/>
              </w:rPr>
              <w:br/>
            </w:r>
            <w:r w:rsidR="00941D6E" w:rsidRPr="00124845">
              <w:rPr>
                <w:color w:val="000000"/>
              </w:rPr>
              <w:t xml:space="preserve">от </w:t>
            </w:r>
            <w:r w:rsidR="005B0F3E">
              <w:rPr>
                <w:color w:val="000000"/>
              </w:rPr>
              <w:t>17.04.</w:t>
            </w:r>
            <w:r w:rsidR="00941D6E" w:rsidRPr="00124845">
              <w:rPr>
                <w:color w:val="000000"/>
              </w:rPr>
              <w:t>2018</w:t>
            </w:r>
            <w:r w:rsidR="00636D24" w:rsidRPr="00124845">
              <w:rPr>
                <w:color w:val="000000"/>
              </w:rPr>
              <w:t xml:space="preserve"> г</w:t>
            </w:r>
            <w:r w:rsidRPr="00124845">
              <w:rPr>
                <w:color w:val="000000"/>
              </w:rPr>
              <w:t>ода</w:t>
            </w:r>
            <w:r w:rsidR="00636D24" w:rsidRPr="00124845">
              <w:rPr>
                <w:color w:val="000000"/>
              </w:rPr>
              <w:t xml:space="preserve"> №</w:t>
            </w:r>
            <w:r w:rsidR="00941D6E" w:rsidRPr="00124845">
              <w:rPr>
                <w:color w:val="000000"/>
              </w:rPr>
              <w:t xml:space="preserve"> </w:t>
            </w:r>
            <w:r w:rsidR="005B0F3E">
              <w:rPr>
                <w:color w:val="000000"/>
              </w:rPr>
              <w:t>601</w:t>
            </w:r>
          </w:p>
          <w:p w:rsidR="008141DC" w:rsidRPr="00124845" w:rsidRDefault="008141DC" w:rsidP="00044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141DC" w:rsidRPr="00124845" w:rsidRDefault="00B177F4" w:rsidP="000C2B13">
      <w:pPr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color w:val="000000"/>
          <w:sz w:val="28"/>
          <w:szCs w:val="28"/>
        </w:rPr>
      </w:pPr>
      <w:r w:rsidRPr="00124845">
        <w:rPr>
          <w:color w:val="000000"/>
          <w:sz w:val="28"/>
          <w:szCs w:val="28"/>
        </w:rPr>
        <w:t xml:space="preserve"> </w:t>
      </w:r>
      <w:r w:rsidR="008141DC" w:rsidRPr="00124845">
        <w:rPr>
          <w:color w:val="000000"/>
          <w:sz w:val="28"/>
          <w:szCs w:val="28"/>
        </w:rPr>
        <w:t xml:space="preserve">                    </w:t>
      </w:r>
    </w:p>
    <w:p w:rsidR="009F368F" w:rsidRPr="00124845" w:rsidRDefault="00B177F4" w:rsidP="004877E6">
      <w:pPr>
        <w:shd w:val="clear" w:color="auto" w:fill="FFFFFF"/>
        <w:autoSpaceDE w:val="0"/>
        <w:autoSpaceDN w:val="0"/>
        <w:adjustRightInd w:val="0"/>
        <w:ind w:left="4875"/>
        <w:rPr>
          <w:sz w:val="25"/>
          <w:szCs w:val="25"/>
        </w:rPr>
      </w:pPr>
      <w:r w:rsidRPr="00124845">
        <w:rPr>
          <w:color w:val="000000"/>
          <w:sz w:val="26"/>
          <w:szCs w:val="26"/>
        </w:rPr>
        <w:t xml:space="preserve">        </w:t>
      </w:r>
    </w:p>
    <w:p w:rsidR="000C2B13" w:rsidRPr="00124845" w:rsidRDefault="00636D24" w:rsidP="005B0F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4845">
        <w:rPr>
          <w:b/>
          <w:sz w:val="26"/>
          <w:szCs w:val="26"/>
        </w:rPr>
        <w:t>Порядок подготовки и утверждения документации по планировке территории,</w:t>
      </w:r>
      <w:r w:rsidRPr="00124845">
        <w:rPr>
          <w:rFonts w:ascii="Arial" w:hAnsi="Arial" w:cs="Arial"/>
          <w:b/>
          <w:sz w:val="26"/>
          <w:szCs w:val="26"/>
        </w:rPr>
        <w:t xml:space="preserve"> </w:t>
      </w:r>
      <w:r w:rsidRPr="00124845">
        <w:rPr>
          <w:b/>
          <w:sz w:val="26"/>
          <w:szCs w:val="26"/>
        </w:rPr>
        <w:t>разрабатываемой на основании решений орган</w:t>
      </w:r>
      <w:r w:rsidR="00720DF1" w:rsidRPr="00124845">
        <w:rPr>
          <w:b/>
          <w:sz w:val="26"/>
          <w:szCs w:val="26"/>
        </w:rPr>
        <w:t>ов</w:t>
      </w:r>
      <w:r w:rsidRPr="00124845">
        <w:rPr>
          <w:b/>
          <w:sz w:val="26"/>
          <w:szCs w:val="26"/>
        </w:rPr>
        <w:t xml:space="preserve"> местного самоуправления городского округа город Шахунья Нижегородской области</w:t>
      </w:r>
    </w:p>
    <w:p w:rsidR="000C2B13" w:rsidRPr="00124845" w:rsidRDefault="000C2B13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0C2B13" w:rsidRDefault="000C2B13" w:rsidP="00C064B7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124845">
        <w:rPr>
          <w:b/>
          <w:bCs/>
          <w:color w:val="000000"/>
          <w:sz w:val="26"/>
          <w:szCs w:val="26"/>
        </w:rPr>
        <w:t>1. Общие положения</w:t>
      </w:r>
    </w:p>
    <w:p w:rsidR="002E5F48" w:rsidRPr="00124845" w:rsidRDefault="002E5F48" w:rsidP="00C064B7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8301FE" w:rsidRPr="00430E7C" w:rsidRDefault="008301FE" w:rsidP="005B0F3E">
      <w:pPr>
        <w:shd w:val="clear" w:color="auto" w:fill="FFFFFF"/>
        <w:ind w:firstLine="709"/>
        <w:jc w:val="both"/>
        <w:textAlignment w:val="top"/>
        <w:rPr>
          <w:color w:val="34434C"/>
          <w:sz w:val="22"/>
          <w:szCs w:val="26"/>
        </w:rPr>
      </w:pPr>
      <w:r w:rsidRPr="00124845">
        <w:rPr>
          <w:sz w:val="26"/>
          <w:szCs w:val="26"/>
        </w:rPr>
        <w:t xml:space="preserve">1.1. </w:t>
      </w:r>
      <w:proofErr w:type="gramStart"/>
      <w:r w:rsidRPr="00124845">
        <w:rPr>
          <w:sz w:val="26"/>
          <w:szCs w:val="26"/>
        </w:rPr>
        <w:t xml:space="preserve">Настоящий порядок </w:t>
      </w:r>
      <w:r w:rsidR="00A07F21">
        <w:rPr>
          <w:sz w:val="26"/>
          <w:szCs w:val="26"/>
        </w:rPr>
        <w:t>разработан в соответствии со статьями</w:t>
      </w:r>
      <w:r w:rsidR="00893D5D">
        <w:rPr>
          <w:sz w:val="26"/>
          <w:szCs w:val="26"/>
        </w:rPr>
        <w:t xml:space="preserve"> 41 –</w:t>
      </w:r>
      <w:r w:rsidRPr="00124845">
        <w:rPr>
          <w:sz w:val="26"/>
          <w:szCs w:val="26"/>
        </w:rPr>
        <w:t xml:space="preserve"> 46</w:t>
      </w:r>
      <w:r w:rsidR="00700D10" w:rsidRPr="00124845">
        <w:rPr>
          <w:sz w:val="26"/>
          <w:szCs w:val="26"/>
        </w:rPr>
        <w:t xml:space="preserve"> </w:t>
      </w:r>
      <w:r w:rsidRPr="00124845">
        <w:rPr>
          <w:sz w:val="26"/>
          <w:szCs w:val="26"/>
        </w:rPr>
        <w:t>Градостроительного кодекса Р</w:t>
      </w:r>
      <w:r w:rsidR="00566F17">
        <w:rPr>
          <w:sz w:val="26"/>
          <w:szCs w:val="26"/>
        </w:rPr>
        <w:t xml:space="preserve">оссийской </w:t>
      </w:r>
      <w:r w:rsidRPr="00124845">
        <w:rPr>
          <w:sz w:val="26"/>
          <w:szCs w:val="26"/>
        </w:rPr>
        <w:t>Ф</w:t>
      </w:r>
      <w:r w:rsidR="00566F17">
        <w:rPr>
          <w:sz w:val="26"/>
          <w:szCs w:val="26"/>
        </w:rPr>
        <w:t>едерации</w:t>
      </w:r>
      <w:r w:rsidRPr="00124845">
        <w:rPr>
          <w:sz w:val="26"/>
          <w:szCs w:val="26"/>
        </w:rPr>
        <w:t xml:space="preserve"> с целью регулирования застройки территории </w:t>
      </w:r>
      <w:r w:rsidR="00720DF1" w:rsidRPr="00124845">
        <w:rPr>
          <w:sz w:val="26"/>
          <w:szCs w:val="26"/>
        </w:rPr>
        <w:t xml:space="preserve"> </w:t>
      </w:r>
      <w:r w:rsidRPr="00124845">
        <w:rPr>
          <w:sz w:val="26"/>
          <w:szCs w:val="26"/>
        </w:rPr>
        <w:t>городского округа город Шахунья Нижегородской области и применяется при принятии решений по подготовке и утверждению документации по планировке территории (далее  - документация), разрабатываемой на основании решений орган</w:t>
      </w:r>
      <w:r w:rsidR="00720DF1" w:rsidRPr="00124845">
        <w:rPr>
          <w:sz w:val="26"/>
          <w:szCs w:val="26"/>
        </w:rPr>
        <w:t>ов</w:t>
      </w:r>
      <w:r w:rsidRPr="00124845">
        <w:rPr>
          <w:sz w:val="26"/>
          <w:szCs w:val="26"/>
        </w:rPr>
        <w:t xml:space="preserve"> местного самоуправления городского округа город Шахунья Нижегородской области по </w:t>
      </w:r>
      <w:r w:rsidR="00720DF1" w:rsidRPr="00124845">
        <w:rPr>
          <w:sz w:val="26"/>
          <w:szCs w:val="26"/>
        </w:rPr>
        <w:t>их</w:t>
      </w:r>
      <w:r w:rsidRPr="00124845">
        <w:rPr>
          <w:sz w:val="26"/>
          <w:szCs w:val="26"/>
        </w:rPr>
        <w:t xml:space="preserve"> инициативе либо на основании предложений физических</w:t>
      </w:r>
      <w:proofErr w:type="gramEnd"/>
      <w:r w:rsidRPr="00124845">
        <w:rPr>
          <w:sz w:val="26"/>
          <w:szCs w:val="26"/>
        </w:rPr>
        <w:t xml:space="preserve"> и юридических лиц</w:t>
      </w:r>
      <w:r w:rsidR="00700D10" w:rsidRPr="00430E7C">
        <w:rPr>
          <w:color w:val="34434C"/>
          <w:sz w:val="26"/>
          <w:szCs w:val="26"/>
        </w:rPr>
        <w:t>.</w:t>
      </w:r>
    </w:p>
    <w:p w:rsidR="003E5D36" w:rsidRPr="006E02B4" w:rsidRDefault="008301FE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2B4">
        <w:rPr>
          <w:sz w:val="26"/>
          <w:szCs w:val="26"/>
        </w:rPr>
        <w:t>1.2. Подготовка документации по планировке территории осуществляется в целях обеспечения устойчивого развития территорий,</w:t>
      </w:r>
      <w:r w:rsidR="00893D5D" w:rsidRPr="006E02B4">
        <w:rPr>
          <w:sz w:val="26"/>
          <w:szCs w:val="26"/>
        </w:rPr>
        <w:t xml:space="preserve"> в том числе</w:t>
      </w:r>
      <w:r w:rsidRPr="006E02B4">
        <w:rPr>
          <w:sz w:val="26"/>
          <w:szCs w:val="26"/>
        </w:rPr>
        <w:t xml:space="preserve"> выделени</w:t>
      </w:r>
      <w:r w:rsidR="00720DF1" w:rsidRPr="006E02B4">
        <w:rPr>
          <w:sz w:val="26"/>
          <w:szCs w:val="26"/>
        </w:rPr>
        <w:t>я</w:t>
      </w:r>
      <w:r w:rsidRPr="006E02B4">
        <w:rPr>
          <w:sz w:val="26"/>
          <w:szCs w:val="26"/>
        </w:rPr>
        <w:t xml:space="preserve"> элементов п</w:t>
      </w:r>
      <w:r w:rsidR="00893D5D" w:rsidRPr="006E02B4">
        <w:rPr>
          <w:sz w:val="26"/>
          <w:szCs w:val="26"/>
        </w:rPr>
        <w:t>ланировочной структуры</w:t>
      </w:r>
      <w:r w:rsidRPr="006E02B4">
        <w:rPr>
          <w:sz w:val="26"/>
          <w:szCs w:val="26"/>
        </w:rPr>
        <w:t xml:space="preserve">, </w:t>
      </w:r>
      <w:r w:rsidR="003E5D36" w:rsidRPr="006E02B4">
        <w:rPr>
          <w:sz w:val="26"/>
          <w:szCs w:val="26"/>
        </w:rPr>
        <w:t>установления границ земельных участков,</w:t>
      </w:r>
      <w:r w:rsidR="00893D5D" w:rsidRPr="006E02B4">
        <w:rPr>
          <w:sz w:val="26"/>
          <w:szCs w:val="26"/>
        </w:rPr>
        <w:t xml:space="preserve"> установления зон</w:t>
      </w:r>
      <w:r w:rsidR="002E5F48" w:rsidRPr="006E02B4">
        <w:rPr>
          <w:sz w:val="26"/>
          <w:szCs w:val="26"/>
        </w:rPr>
        <w:t xml:space="preserve"> планируемого размещения объектов капитального строительства</w:t>
      </w:r>
      <w:r w:rsidR="001123C2" w:rsidRPr="006E02B4">
        <w:rPr>
          <w:sz w:val="26"/>
          <w:szCs w:val="26"/>
        </w:rPr>
        <w:t>.</w:t>
      </w:r>
    </w:p>
    <w:p w:rsidR="006E02B4" w:rsidRDefault="002E5F48" w:rsidP="005B0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4">
        <w:rPr>
          <w:rFonts w:ascii="Times New Roman" w:hAnsi="Times New Roman" w:cs="Times New Roman"/>
          <w:sz w:val="26"/>
          <w:szCs w:val="26"/>
        </w:rPr>
        <w:t>1.3</w:t>
      </w:r>
      <w:r w:rsidR="00AA6067" w:rsidRPr="006E02B4">
        <w:rPr>
          <w:rFonts w:ascii="Times New Roman" w:hAnsi="Times New Roman" w:cs="Times New Roman"/>
          <w:sz w:val="26"/>
          <w:szCs w:val="26"/>
        </w:rPr>
        <w:t>.</w:t>
      </w:r>
      <w:r w:rsidR="00DF6DE4" w:rsidRPr="006E02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02B4" w:rsidRPr="006E02B4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="006E02B4" w:rsidRPr="006E02B4">
        <w:rPr>
          <w:rFonts w:ascii="Times New Roman" w:hAnsi="Times New Roman" w:cs="Times New Roman"/>
          <w:sz w:val="26"/>
          <w:szCs w:val="26"/>
        </w:rP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411E94" w:rsidRPr="00124845" w:rsidRDefault="006E02B4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11E94" w:rsidRPr="00124845">
        <w:rPr>
          <w:sz w:val="26"/>
          <w:szCs w:val="26"/>
        </w:rPr>
        <w:t>. Виды градостроительной документации по планировке территории:</w:t>
      </w:r>
    </w:p>
    <w:p w:rsidR="00411E94" w:rsidRPr="00124845" w:rsidRDefault="001700D7" w:rsidP="005B0F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</w:t>
      </w:r>
      <w:r w:rsidR="00411E94" w:rsidRPr="00124845">
        <w:rPr>
          <w:sz w:val="26"/>
          <w:szCs w:val="26"/>
        </w:rPr>
        <w:t>роект планировки территории – осуществляется для выделения 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значения, является основой для разработк</w:t>
      </w:r>
      <w:r>
        <w:rPr>
          <w:sz w:val="26"/>
          <w:szCs w:val="26"/>
        </w:rPr>
        <w:t>и проектов межевания территорий;</w:t>
      </w:r>
    </w:p>
    <w:p w:rsidR="003334FB" w:rsidRDefault="001700D7" w:rsidP="005B0F3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</w:t>
      </w:r>
      <w:r w:rsidR="00411E94" w:rsidRPr="00124845">
        <w:rPr>
          <w:sz w:val="26"/>
          <w:szCs w:val="26"/>
        </w:rPr>
        <w:t xml:space="preserve">роект межевания территорий – осуществляется применительно к застроенным </w:t>
      </w:r>
      <w:r w:rsidR="003334FB" w:rsidRPr="00124845">
        <w:rPr>
          <w:sz w:val="26"/>
          <w:szCs w:val="26"/>
        </w:rPr>
        <w:t xml:space="preserve"> и подлежащим застройке территориям, расположенным в границах элементов планировочной структуры. Подготовка проекта межевания территори</w:t>
      </w:r>
      <w:r w:rsidR="00472E71" w:rsidRPr="00124845">
        <w:rPr>
          <w:sz w:val="26"/>
          <w:szCs w:val="26"/>
        </w:rPr>
        <w:t>й</w:t>
      </w:r>
      <w:r w:rsidR="003334FB" w:rsidRPr="00124845">
        <w:rPr>
          <w:sz w:val="26"/>
          <w:szCs w:val="26"/>
        </w:rPr>
        <w:t xml:space="preserve"> </w:t>
      </w:r>
      <w:r w:rsidR="003334FB" w:rsidRPr="00124845">
        <w:rPr>
          <w:sz w:val="26"/>
          <w:szCs w:val="26"/>
        </w:rPr>
        <w:lastRenderedPageBreak/>
        <w:t>осуществляется в составе  проектов  планировки территорий или в виде отдельного документа.</w:t>
      </w:r>
    </w:p>
    <w:p w:rsidR="0019587C" w:rsidRPr="00124845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19587C">
        <w:rPr>
          <w:sz w:val="26"/>
          <w:szCs w:val="26"/>
        </w:rPr>
        <w:t xml:space="preserve"> </w:t>
      </w:r>
      <w:r w:rsidRPr="00124845">
        <w:rPr>
          <w:sz w:val="26"/>
          <w:szCs w:val="26"/>
        </w:rPr>
        <w:t>Проект планировки территории включает в себя:</w:t>
      </w:r>
    </w:p>
    <w:p w:rsidR="0019587C" w:rsidRPr="00124845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1) чертеж или чертежи планировки территории, на которых отображаются:</w:t>
      </w:r>
    </w:p>
    <w:p w:rsidR="0019587C" w:rsidRPr="00124845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а) красные линии</w:t>
      </w:r>
      <w:r w:rsidRPr="00124845">
        <w:rPr>
          <w:rFonts w:ascii="Arial" w:hAnsi="Arial" w:cs="Arial"/>
        </w:rPr>
        <w:t xml:space="preserve">. </w:t>
      </w:r>
      <w:hyperlink r:id="rId9" w:history="1">
        <w:r w:rsidRPr="00304184">
          <w:rPr>
            <w:sz w:val="26"/>
            <w:szCs w:val="26"/>
          </w:rPr>
          <w:t>Порядок</w:t>
        </w:r>
      </w:hyperlink>
      <w:r w:rsidRPr="00124845">
        <w:rPr>
          <w:sz w:val="26"/>
          <w:szCs w:val="26"/>
        </w:rPr>
        <w:t xml:space="preserve">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б) границы существующих и планируемых элементов планировочной структуры;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в) границы зон планируемого размещения объектов капитального строительства;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845">
        <w:rPr>
          <w:sz w:val="26"/>
          <w:szCs w:val="26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 w:rsidRPr="00124845">
        <w:rPr>
          <w:sz w:val="26"/>
          <w:szCs w:val="26"/>
        </w:rPr>
        <w:t xml:space="preserve"> </w:t>
      </w:r>
      <w:proofErr w:type="gramStart"/>
      <w:r w:rsidRPr="00124845">
        <w:rPr>
          <w:sz w:val="26"/>
          <w:szCs w:val="26"/>
        </w:rP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 w:rsidRPr="00124845">
        <w:rPr>
          <w:sz w:val="26"/>
          <w:szCs w:val="26"/>
        </w:rPr>
        <w:t xml:space="preserve"> </w:t>
      </w:r>
      <w:proofErr w:type="gramStart"/>
      <w:r w:rsidRPr="00124845">
        <w:rPr>
          <w:sz w:val="26"/>
          <w:szCs w:val="26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10" w:history="1">
        <w:r w:rsidRPr="00304184">
          <w:rPr>
            <w:sz w:val="26"/>
            <w:szCs w:val="26"/>
          </w:rPr>
          <w:t>частью 12.7 статьи 45</w:t>
        </w:r>
      </w:hyperlink>
      <w:r w:rsidRPr="00124845">
        <w:rPr>
          <w:sz w:val="26"/>
          <w:szCs w:val="26"/>
        </w:rPr>
        <w:t xml:space="preserve"> Градостроительного Кодекса РФ информация о планируемых мероприятиях по обеспечению сохранения применительно к территориальным зонам, в которых</w:t>
      </w:r>
      <w:proofErr w:type="gramEnd"/>
      <w:r w:rsidRPr="00124845">
        <w:rPr>
          <w:sz w:val="26"/>
          <w:szCs w:val="26"/>
        </w:rPr>
        <w:t xml:space="preserve">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845">
        <w:rPr>
          <w:sz w:val="26"/>
          <w:szCs w:val="26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 w:rsidRPr="00124845">
        <w:rPr>
          <w:sz w:val="26"/>
          <w:szCs w:val="26"/>
        </w:rPr>
        <w:t xml:space="preserve"> инфраструктуры.</w:t>
      </w:r>
    </w:p>
    <w:p w:rsidR="0019587C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124845">
        <w:rPr>
          <w:sz w:val="26"/>
          <w:szCs w:val="26"/>
        </w:rPr>
        <w:t xml:space="preserve">Проект межевания территории </w:t>
      </w:r>
      <w:r>
        <w:rPr>
          <w:sz w:val="26"/>
          <w:szCs w:val="26"/>
        </w:rPr>
        <w:t>состоит из основной части, которая подлежит утверждению и материалов по обоснованию этого проекта. Основная часть проекта межевания территории включает текстовую часть и чертежи межевания территории.</w:t>
      </w:r>
    </w:p>
    <w:p w:rsidR="0019587C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Текстовая часть проекта межевания территории включает в себя:</w:t>
      </w:r>
    </w:p>
    <w:p w:rsidR="0019587C" w:rsidRPr="000F76E1" w:rsidRDefault="0019587C" w:rsidP="005B0F3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0F76E1">
        <w:rPr>
          <w:rStyle w:val="blk"/>
          <w:color w:val="333333"/>
          <w:sz w:val="26"/>
          <w:szCs w:val="26"/>
        </w:rPr>
        <w:lastRenderedPageBreak/>
        <w:t>1) перечень и сведения о площади образуемых земельных участков, в том числе возможные способы их образования;</w:t>
      </w:r>
    </w:p>
    <w:p w:rsidR="0019587C" w:rsidRPr="000F76E1" w:rsidRDefault="0019587C" w:rsidP="005B0F3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bookmarkStart w:id="0" w:name="dst1405"/>
      <w:bookmarkEnd w:id="0"/>
      <w:r w:rsidRPr="000F76E1">
        <w:rPr>
          <w:rStyle w:val="blk"/>
          <w:color w:val="333333"/>
          <w:sz w:val="26"/>
          <w:szCs w:val="26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9587C" w:rsidRPr="000F76E1" w:rsidRDefault="0019587C" w:rsidP="005B0F3E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bookmarkStart w:id="1" w:name="dst1406"/>
      <w:bookmarkEnd w:id="1"/>
      <w:r w:rsidRPr="000F76E1">
        <w:rPr>
          <w:rStyle w:val="blk"/>
          <w:color w:val="333333"/>
          <w:sz w:val="26"/>
          <w:szCs w:val="26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19587C" w:rsidRPr="00124845" w:rsidRDefault="0019587C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чертежах проекта межевания территории отображаются: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</w:t>
      </w:r>
      <w:r w:rsidRPr="002042FC">
        <w:rPr>
          <w:sz w:val="26"/>
          <w:szCs w:val="26"/>
        </w:rPr>
        <w:t xml:space="preserve">с </w:t>
      </w:r>
      <w:hyperlink r:id="rId11" w:history="1">
        <w:r w:rsidRPr="002042FC">
          <w:rPr>
            <w:sz w:val="26"/>
            <w:szCs w:val="26"/>
          </w:rPr>
          <w:t>пунктом 2 части 2</w:t>
        </w:r>
      </w:hyperlink>
      <w:r w:rsidRPr="00124845">
        <w:rPr>
          <w:sz w:val="26"/>
          <w:szCs w:val="26"/>
        </w:rPr>
        <w:t xml:space="preserve"> статьи 43 Градостроительного кодекса РФ;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9587C" w:rsidRPr="00124845" w:rsidRDefault="0019587C" w:rsidP="005B0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5) границы зон действия публичных сервитутов.</w:t>
      </w:r>
    </w:p>
    <w:p w:rsidR="002E5F48" w:rsidRPr="00124845" w:rsidRDefault="002E5F48" w:rsidP="00C06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A4CFA" w:rsidRDefault="003334FB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124845">
        <w:rPr>
          <w:b/>
          <w:sz w:val="26"/>
          <w:szCs w:val="26"/>
        </w:rPr>
        <w:t xml:space="preserve">2. Порядок принятия решения о подготовке документации </w:t>
      </w:r>
    </w:p>
    <w:p w:rsidR="003334FB" w:rsidRPr="00124845" w:rsidRDefault="00FA4CFA" w:rsidP="00C064B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планировке территории</w:t>
      </w:r>
    </w:p>
    <w:p w:rsidR="001123C2" w:rsidRDefault="001123C2" w:rsidP="004877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F0623" w:rsidRPr="009F0623" w:rsidRDefault="009F0623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623">
        <w:rPr>
          <w:color w:val="222222"/>
          <w:sz w:val="26"/>
          <w:szCs w:val="26"/>
          <w:shd w:val="clear" w:color="auto" w:fill="FFFFFF"/>
        </w:rPr>
        <w:t xml:space="preserve">2.1. </w:t>
      </w:r>
      <w:proofErr w:type="gramStart"/>
      <w:r w:rsidRPr="009F0623">
        <w:rPr>
          <w:color w:val="222222"/>
          <w:sz w:val="26"/>
          <w:szCs w:val="26"/>
          <w:shd w:val="clear" w:color="auto" w:fill="FFFFFF"/>
        </w:rPr>
        <w:t>Решение о подготовке документации по планировке территории приме</w:t>
      </w:r>
      <w:r>
        <w:rPr>
          <w:color w:val="222222"/>
          <w:sz w:val="26"/>
          <w:szCs w:val="26"/>
          <w:shd w:val="clear" w:color="auto" w:fill="FFFFFF"/>
        </w:rPr>
        <w:t>нительно к</w:t>
      </w:r>
      <w:r w:rsidRPr="009F0623">
        <w:rPr>
          <w:color w:val="222222"/>
          <w:sz w:val="26"/>
          <w:szCs w:val="26"/>
          <w:shd w:val="clear" w:color="auto" w:fill="FFFFFF"/>
        </w:rPr>
        <w:t xml:space="preserve"> территории городского округа, за исключением случаев, указанных в частях 2 </w:t>
      </w:r>
      <w:r>
        <w:rPr>
          <w:color w:val="222222"/>
          <w:sz w:val="26"/>
          <w:szCs w:val="26"/>
          <w:shd w:val="clear" w:color="auto" w:fill="FFFFFF"/>
        </w:rPr>
        <w:t>- 4.2 и 5.2 статьи 45 Градостроительного к</w:t>
      </w:r>
      <w:r w:rsidRPr="009F0623">
        <w:rPr>
          <w:color w:val="222222"/>
          <w:sz w:val="26"/>
          <w:szCs w:val="26"/>
          <w:shd w:val="clear" w:color="auto" w:fill="FFFFFF"/>
        </w:rPr>
        <w:t>одекса</w:t>
      </w:r>
      <w:r>
        <w:rPr>
          <w:color w:val="222222"/>
          <w:sz w:val="26"/>
          <w:szCs w:val="26"/>
          <w:shd w:val="clear" w:color="auto" w:fill="FFFFFF"/>
        </w:rPr>
        <w:t xml:space="preserve"> Российской Федерации</w:t>
      </w:r>
      <w:r w:rsidRPr="009F0623">
        <w:rPr>
          <w:color w:val="222222"/>
          <w:sz w:val="26"/>
          <w:szCs w:val="26"/>
          <w:shd w:val="clear" w:color="auto" w:fill="FFFFFF"/>
        </w:rPr>
        <w:t xml:space="preserve">, принимается </w:t>
      </w:r>
      <w:r>
        <w:rPr>
          <w:color w:val="222222"/>
          <w:sz w:val="26"/>
          <w:szCs w:val="26"/>
          <w:shd w:val="clear" w:color="auto" w:fill="FFFFFF"/>
        </w:rPr>
        <w:t>главой</w:t>
      </w:r>
      <w:r w:rsidRPr="009F0623">
        <w:rPr>
          <w:color w:val="222222"/>
          <w:sz w:val="26"/>
          <w:szCs w:val="26"/>
          <w:shd w:val="clear" w:color="auto" w:fill="FFFFFF"/>
        </w:rPr>
        <w:t xml:space="preserve"> местного самоуправления городског</w:t>
      </w:r>
      <w:r>
        <w:rPr>
          <w:color w:val="222222"/>
          <w:sz w:val="26"/>
          <w:szCs w:val="26"/>
          <w:shd w:val="clear" w:color="auto" w:fill="FFFFFF"/>
        </w:rPr>
        <w:t xml:space="preserve">о округа </w:t>
      </w:r>
      <w:r w:rsidRPr="009F0623">
        <w:rPr>
          <w:color w:val="222222"/>
          <w:sz w:val="26"/>
          <w:szCs w:val="26"/>
          <w:shd w:val="clear" w:color="auto" w:fill="FFFFFF"/>
        </w:rPr>
        <w:t>на основании предложений физических или юридических лиц о подготовке документации по планировке территории</w:t>
      </w:r>
      <w:r w:rsidR="00430E7C">
        <w:rPr>
          <w:sz w:val="26"/>
          <w:szCs w:val="26"/>
        </w:rPr>
        <w:t xml:space="preserve"> (далее -</w:t>
      </w:r>
      <w:r w:rsidR="00430E7C" w:rsidRPr="00430E7C">
        <w:rPr>
          <w:sz w:val="26"/>
          <w:szCs w:val="26"/>
        </w:rPr>
        <w:t xml:space="preserve"> инициаторы подготовки документации)</w:t>
      </w:r>
      <w:r w:rsidRPr="009F0623">
        <w:rPr>
          <w:color w:val="222222"/>
          <w:sz w:val="26"/>
          <w:szCs w:val="26"/>
          <w:shd w:val="clear" w:color="auto" w:fill="FFFFFF"/>
        </w:rPr>
        <w:t>.</w:t>
      </w:r>
      <w:proofErr w:type="gramEnd"/>
      <w:r w:rsidRPr="009F0623">
        <w:rPr>
          <w:color w:val="222222"/>
          <w:sz w:val="26"/>
          <w:szCs w:val="26"/>
          <w:shd w:val="clear" w:color="auto" w:fill="FFFFFF"/>
        </w:rPr>
        <w:t xml:space="preserve"> В случае подготовки документации по планировке территории заинтересованными лицами, указанными в части 1.1 статьи 45</w:t>
      </w:r>
      <w:r w:rsidR="0037611C">
        <w:rPr>
          <w:color w:val="222222"/>
          <w:sz w:val="26"/>
          <w:szCs w:val="26"/>
          <w:shd w:val="clear" w:color="auto" w:fill="FFFFFF"/>
        </w:rPr>
        <w:t xml:space="preserve"> Градостроительного к</w:t>
      </w:r>
      <w:r w:rsidR="0037611C" w:rsidRPr="009F0623">
        <w:rPr>
          <w:color w:val="222222"/>
          <w:sz w:val="26"/>
          <w:szCs w:val="26"/>
          <w:shd w:val="clear" w:color="auto" w:fill="FFFFFF"/>
        </w:rPr>
        <w:t>одекса</w:t>
      </w:r>
      <w:r w:rsidR="0037611C">
        <w:rPr>
          <w:color w:val="222222"/>
          <w:sz w:val="26"/>
          <w:szCs w:val="26"/>
          <w:shd w:val="clear" w:color="auto" w:fill="FFFFFF"/>
        </w:rPr>
        <w:t xml:space="preserve"> Российской Федерации</w:t>
      </w:r>
      <w:r w:rsidRPr="009F0623">
        <w:rPr>
          <w:color w:val="222222"/>
          <w:sz w:val="26"/>
          <w:szCs w:val="26"/>
          <w:shd w:val="clear" w:color="auto" w:fill="FFFFFF"/>
        </w:rPr>
        <w:t xml:space="preserve">, принятие </w:t>
      </w:r>
      <w:r w:rsidR="0037611C">
        <w:rPr>
          <w:color w:val="222222"/>
          <w:sz w:val="26"/>
          <w:szCs w:val="26"/>
          <w:shd w:val="clear" w:color="auto" w:fill="FFFFFF"/>
        </w:rPr>
        <w:t>главой</w:t>
      </w:r>
      <w:r w:rsidRPr="009F0623">
        <w:rPr>
          <w:color w:val="222222"/>
          <w:sz w:val="26"/>
          <w:szCs w:val="26"/>
          <w:shd w:val="clear" w:color="auto" w:fill="FFFFFF"/>
        </w:rPr>
        <w:t xml:space="preserve"> местного самоуправления городского округа решения о подготовке документации по планировке территории не требуется.</w:t>
      </w:r>
    </w:p>
    <w:p w:rsidR="006C0A07" w:rsidRPr="00124845" w:rsidRDefault="006C0A07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color w:val="000000"/>
          <w:sz w:val="26"/>
          <w:szCs w:val="26"/>
        </w:rPr>
        <w:t>2.2. Заявление с предложениями о подготовке документации по планировке территории направляется</w:t>
      </w:r>
      <w:r w:rsidR="00403F8B" w:rsidRPr="00124845">
        <w:rPr>
          <w:color w:val="000000"/>
          <w:sz w:val="26"/>
          <w:szCs w:val="26"/>
        </w:rPr>
        <w:t xml:space="preserve"> в адрес </w:t>
      </w:r>
      <w:r w:rsidR="00472E71" w:rsidRPr="00124845">
        <w:rPr>
          <w:color w:val="000000"/>
          <w:sz w:val="26"/>
          <w:szCs w:val="26"/>
        </w:rPr>
        <w:t>администрации</w:t>
      </w:r>
      <w:r w:rsidR="00472E71" w:rsidRPr="00124845">
        <w:rPr>
          <w:sz w:val="26"/>
          <w:szCs w:val="26"/>
        </w:rPr>
        <w:t xml:space="preserve"> городского округа город Шахунья Нижегородской области для рассмотрения</w:t>
      </w:r>
      <w:r w:rsidR="00F54E58" w:rsidRPr="00124845">
        <w:rPr>
          <w:rFonts w:ascii="Arial" w:hAnsi="Arial" w:cs="Arial"/>
        </w:rPr>
        <w:t xml:space="preserve"> </w:t>
      </w:r>
      <w:r w:rsidR="00F54E58" w:rsidRPr="00124845">
        <w:rPr>
          <w:sz w:val="26"/>
          <w:szCs w:val="26"/>
        </w:rPr>
        <w:t xml:space="preserve">с целью </w:t>
      </w:r>
      <w:proofErr w:type="gramStart"/>
      <w:r w:rsidR="00F54E58" w:rsidRPr="00124845">
        <w:rPr>
          <w:sz w:val="26"/>
          <w:szCs w:val="26"/>
        </w:rPr>
        <w:t>определения возможности реализации предложений потенциальных разработчиков документации</w:t>
      </w:r>
      <w:proofErr w:type="gramEnd"/>
      <w:r w:rsidR="00F54E58" w:rsidRPr="00124845">
        <w:rPr>
          <w:sz w:val="26"/>
          <w:szCs w:val="26"/>
        </w:rPr>
        <w:t xml:space="preserve"> на территории</w:t>
      </w:r>
      <w:r w:rsidR="00403F8B" w:rsidRPr="00124845">
        <w:rPr>
          <w:color w:val="000000"/>
          <w:sz w:val="26"/>
          <w:szCs w:val="26"/>
        </w:rPr>
        <w:t xml:space="preserve"> </w:t>
      </w:r>
      <w:r w:rsidR="00F54E58" w:rsidRPr="00124845">
        <w:rPr>
          <w:sz w:val="26"/>
          <w:szCs w:val="26"/>
        </w:rPr>
        <w:t>городского округа город Шахунья Нижегородской области</w:t>
      </w:r>
      <w:r w:rsidR="00C064B7" w:rsidRPr="00124845">
        <w:rPr>
          <w:sz w:val="26"/>
          <w:szCs w:val="26"/>
        </w:rPr>
        <w:t>.</w:t>
      </w:r>
    </w:p>
    <w:p w:rsidR="00C064B7" w:rsidRPr="00124845" w:rsidRDefault="00C064B7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 xml:space="preserve">2.3. О результатах рассмотрения заявлений либо обращений  </w:t>
      </w:r>
      <w:r w:rsidR="00F54E58" w:rsidRPr="00124845">
        <w:rPr>
          <w:color w:val="000000"/>
          <w:sz w:val="26"/>
          <w:szCs w:val="26"/>
        </w:rPr>
        <w:t>администрация</w:t>
      </w:r>
      <w:r w:rsidR="00F54E58" w:rsidRPr="00124845">
        <w:rPr>
          <w:sz w:val="26"/>
          <w:szCs w:val="26"/>
        </w:rPr>
        <w:t xml:space="preserve"> городского округа город Шахунья Нижегородской области </w:t>
      </w:r>
      <w:r w:rsidRPr="00124845">
        <w:rPr>
          <w:sz w:val="26"/>
          <w:szCs w:val="26"/>
        </w:rPr>
        <w:t>уведомл</w:t>
      </w:r>
      <w:r w:rsidR="000F5230" w:rsidRPr="00124845">
        <w:rPr>
          <w:sz w:val="26"/>
          <w:szCs w:val="26"/>
        </w:rPr>
        <w:t>яет заявителя в письменном виде</w:t>
      </w:r>
      <w:r w:rsidR="00F54E58" w:rsidRPr="00124845">
        <w:rPr>
          <w:rFonts w:ascii="Arial" w:hAnsi="Arial" w:cs="Arial"/>
        </w:rPr>
        <w:t xml:space="preserve"> </w:t>
      </w:r>
      <w:r w:rsidR="00F54E58" w:rsidRPr="00124845">
        <w:rPr>
          <w:sz w:val="26"/>
          <w:szCs w:val="26"/>
        </w:rPr>
        <w:t>в установленный законом срок</w:t>
      </w:r>
      <w:r w:rsidRPr="00124845">
        <w:rPr>
          <w:sz w:val="26"/>
          <w:szCs w:val="26"/>
        </w:rPr>
        <w:t>.</w:t>
      </w:r>
    </w:p>
    <w:p w:rsidR="00EF4899" w:rsidRPr="00124845" w:rsidRDefault="00C064B7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2.</w:t>
      </w:r>
      <w:r w:rsidR="001C24A9" w:rsidRPr="00124845">
        <w:rPr>
          <w:sz w:val="26"/>
          <w:szCs w:val="26"/>
        </w:rPr>
        <w:t>4</w:t>
      </w:r>
      <w:r w:rsidRPr="00124845">
        <w:rPr>
          <w:sz w:val="26"/>
          <w:szCs w:val="26"/>
        </w:rPr>
        <w:t xml:space="preserve">. </w:t>
      </w:r>
      <w:r w:rsidR="00EF4899" w:rsidRPr="00124845">
        <w:rPr>
          <w:sz w:val="26"/>
          <w:szCs w:val="26"/>
        </w:rPr>
        <w:t>Решение о подготовке документации принимается главой местного самоуправления городского округа город Шахунья Нижегородской области в форме постановления.</w:t>
      </w:r>
    </w:p>
    <w:p w:rsidR="00C064B7" w:rsidRPr="00124845" w:rsidRDefault="00EF4899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lastRenderedPageBreak/>
        <w:t xml:space="preserve">2.5. </w:t>
      </w:r>
      <w:r w:rsidR="00C064B7" w:rsidRPr="00124845">
        <w:rPr>
          <w:sz w:val="26"/>
          <w:szCs w:val="26"/>
        </w:rPr>
        <w:t xml:space="preserve">Решение о подготовке документации подлежит </w:t>
      </w:r>
      <w:r w:rsidR="001C24A9" w:rsidRPr="00124845">
        <w:rPr>
          <w:sz w:val="26"/>
          <w:szCs w:val="26"/>
        </w:rPr>
        <w:t xml:space="preserve">официальному </w:t>
      </w:r>
      <w:r w:rsidR="00C064B7" w:rsidRPr="00124845">
        <w:rPr>
          <w:sz w:val="26"/>
          <w:szCs w:val="26"/>
        </w:rPr>
        <w:t>опубликованию</w:t>
      </w:r>
      <w:r w:rsidR="002E5F48">
        <w:rPr>
          <w:sz w:val="26"/>
          <w:szCs w:val="26"/>
        </w:rPr>
        <w:t xml:space="preserve"> в порядке, установленном для официального опубликования правовых актов городского округа </w:t>
      </w:r>
      <w:r w:rsidR="002E5F48" w:rsidRPr="00124845">
        <w:rPr>
          <w:sz w:val="26"/>
          <w:szCs w:val="26"/>
        </w:rPr>
        <w:t>город Шахунья Нижегородской области</w:t>
      </w:r>
      <w:r w:rsidR="00C064B7" w:rsidRPr="00124845">
        <w:rPr>
          <w:sz w:val="26"/>
          <w:szCs w:val="26"/>
        </w:rPr>
        <w:t xml:space="preserve"> </w:t>
      </w:r>
      <w:r w:rsidR="00C064B7" w:rsidRPr="0083372A">
        <w:rPr>
          <w:sz w:val="26"/>
          <w:szCs w:val="26"/>
        </w:rPr>
        <w:t>в течени</w:t>
      </w:r>
      <w:r w:rsidR="007D680C" w:rsidRPr="0083372A">
        <w:rPr>
          <w:sz w:val="26"/>
          <w:szCs w:val="26"/>
        </w:rPr>
        <w:t>е</w:t>
      </w:r>
      <w:r w:rsidR="00C064B7" w:rsidRPr="0083372A">
        <w:rPr>
          <w:sz w:val="26"/>
          <w:szCs w:val="26"/>
        </w:rPr>
        <w:t xml:space="preserve"> трех дней со дня принятия такого решения</w:t>
      </w:r>
      <w:r w:rsidR="00C064B7" w:rsidRPr="00124845">
        <w:rPr>
          <w:sz w:val="26"/>
          <w:szCs w:val="26"/>
        </w:rPr>
        <w:t xml:space="preserve"> и размещению на официальном сайте </w:t>
      </w:r>
      <w:r w:rsidRPr="00124845">
        <w:rPr>
          <w:color w:val="000000"/>
          <w:sz w:val="26"/>
          <w:szCs w:val="26"/>
        </w:rPr>
        <w:t>администрация</w:t>
      </w:r>
      <w:r w:rsidRPr="00124845">
        <w:rPr>
          <w:sz w:val="26"/>
          <w:szCs w:val="26"/>
        </w:rPr>
        <w:t xml:space="preserve"> городского округа город Шахунья Нижегородской области</w:t>
      </w:r>
      <w:r w:rsidR="00C064B7" w:rsidRPr="00124845">
        <w:rPr>
          <w:sz w:val="26"/>
          <w:szCs w:val="26"/>
        </w:rPr>
        <w:t>.</w:t>
      </w:r>
    </w:p>
    <w:p w:rsidR="00C064B7" w:rsidRPr="00124845" w:rsidRDefault="00C064B7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2.</w:t>
      </w:r>
      <w:r w:rsidR="00EF4899" w:rsidRPr="00124845">
        <w:rPr>
          <w:sz w:val="26"/>
          <w:szCs w:val="26"/>
        </w:rPr>
        <w:t>6</w:t>
      </w:r>
      <w:r w:rsidRPr="00124845">
        <w:rPr>
          <w:sz w:val="26"/>
          <w:szCs w:val="26"/>
        </w:rPr>
        <w:t xml:space="preserve">. </w:t>
      </w:r>
      <w:r w:rsidR="005C21CB" w:rsidRPr="00124845">
        <w:rPr>
          <w:sz w:val="26"/>
          <w:szCs w:val="26"/>
        </w:rPr>
        <w:t>Со дня опубликования решения о подготовке документации по п</w:t>
      </w:r>
      <w:r w:rsidR="002E5F48">
        <w:rPr>
          <w:sz w:val="26"/>
          <w:szCs w:val="26"/>
        </w:rPr>
        <w:t>ланировке территории физические или</w:t>
      </w:r>
      <w:r w:rsidR="005C21CB" w:rsidRPr="00124845">
        <w:rPr>
          <w:sz w:val="26"/>
          <w:szCs w:val="26"/>
        </w:rPr>
        <w:t xml:space="preserve"> юридические лица вправе представить в </w:t>
      </w:r>
      <w:r w:rsidR="00EF4899" w:rsidRPr="00124845">
        <w:rPr>
          <w:color w:val="000000"/>
          <w:sz w:val="26"/>
          <w:szCs w:val="26"/>
        </w:rPr>
        <w:t>администрацию</w:t>
      </w:r>
      <w:r w:rsidR="00EF4899" w:rsidRPr="00124845">
        <w:rPr>
          <w:sz w:val="26"/>
          <w:szCs w:val="26"/>
        </w:rPr>
        <w:t xml:space="preserve"> городского округа город Шахунья Нижегородской области </w:t>
      </w:r>
      <w:r w:rsidR="005C21CB" w:rsidRPr="00124845">
        <w:rPr>
          <w:sz w:val="26"/>
          <w:szCs w:val="26"/>
        </w:rPr>
        <w:t>свои предложения о порядке, сроках подготовки</w:t>
      </w:r>
      <w:r w:rsidRPr="00124845">
        <w:rPr>
          <w:sz w:val="26"/>
          <w:szCs w:val="26"/>
        </w:rPr>
        <w:t xml:space="preserve"> </w:t>
      </w:r>
      <w:r w:rsidR="005C21CB" w:rsidRPr="00124845">
        <w:rPr>
          <w:sz w:val="26"/>
          <w:szCs w:val="26"/>
        </w:rPr>
        <w:t xml:space="preserve">и содержании документации по планировке территории. </w:t>
      </w:r>
    </w:p>
    <w:p w:rsidR="005C21CB" w:rsidRDefault="005C21CB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2.</w:t>
      </w:r>
      <w:r w:rsidR="00EF4899" w:rsidRPr="00124845">
        <w:rPr>
          <w:sz w:val="26"/>
          <w:szCs w:val="26"/>
        </w:rPr>
        <w:t>7</w:t>
      </w:r>
      <w:r w:rsidRPr="00124845">
        <w:rPr>
          <w:sz w:val="26"/>
          <w:szCs w:val="26"/>
        </w:rPr>
        <w:t xml:space="preserve">. </w:t>
      </w:r>
      <w:r w:rsidR="00EF4899" w:rsidRPr="00124845">
        <w:rPr>
          <w:color w:val="000000"/>
          <w:sz w:val="26"/>
          <w:szCs w:val="26"/>
        </w:rPr>
        <w:t>Администрация</w:t>
      </w:r>
      <w:r w:rsidR="00EF4899" w:rsidRPr="00124845">
        <w:rPr>
          <w:sz w:val="26"/>
          <w:szCs w:val="26"/>
        </w:rPr>
        <w:t xml:space="preserve"> городского округа город Шахунья Нижегородской области </w:t>
      </w:r>
      <w:r w:rsidRPr="00124845">
        <w:rPr>
          <w:sz w:val="26"/>
          <w:szCs w:val="26"/>
        </w:rPr>
        <w:t>направляет все пос</w:t>
      </w:r>
      <w:r w:rsidR="0064514A">
        <w:rPr>
          <w:sz w:val="26"/>
          <w:szCs w:val="26"/>
        </w:rPr>
        <w:t>тупившие предложения физических или</w:t>
      </w:r>
      <w:r w:rsidRPr="00124845">
        <w:rPr>
          <w:sz w:val="26"/>
          <w:szCs w:val="26"/>
        </w:rPr>
        <w:t xml:space="preserve"> юридических лиц о порядке, сроках подготовки и содержании документации по  планировке территории </w:t>
      </w:r>
      <w:r w:rsidR="00F5648C" w:rsidRPr="00233F67">
        <w:rPr>
          <w:sz w:val="26"/>
          <w:szCs w:val="26"/>
        </w:rPr>
        <w:t>в отдел архитектуры и капитального строительства администрации городского округа город Шахунья Нижегородской области (далее – уполномоченный орган)</w:t>
      </w:r>
      <w:r w:rsidRPr="00233F67">
        <w:rPr>
          <w:sz w:val="26"/>
          <w:szCs w:val="26"/>
        </w:rPr>
        <w:t>.</w:t>
      </w:r>
    </w:p>
    <w:p w:rsidR="00090FDD" w:rsidRPr="00124845" w:rsidRDefault="00090FDD" w:rsidP="00C06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90FDD" w:rsidRPr="00124845" w:rsidRDefault="00090FDD" w:rsidP="00FA4CF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124845">
        <w:rPr>
          <w:b/>
          <w:sz w:val="26"/>
          <w:szCs w:val="26"/>
        </w:rPr>
        <w:t>3</w:t>
      </w:r>
      <w:r w:rsidR="00BB712D">
        <w:rPr>
          <w:b/>
          <w:sz w:val="26"/>
          <w:szCs w:val="26"/>
        </w:rPr>
        <w:t>.</w:t>
      </w:r>
      <w:r w:rsidRPr="00124845">
        <w:rPr>
          <w:b/>
          <w:sz w:val="26"/>
          <w:szCs w:val="26"/>
        </w:rPr>
        <w:t xml:space="preserve"> Порядок принятия решения об утверждении докуме</w:t>
      </w:r>
      <w:r w:rsidR="00FA4CFA">
        <w:rPr>
          <w:b/>
          <w:sz w:val="26"/>
          <w:szCs w:val="26"/>
        </w:rPr>
        <w:t>нтации по планировке территории</w:t>
      </w:r>
    </w:p>
    <w:p w:rsidR="00F81E2B" w:rsidRPr="00F81E2B" w:rsidRDefault="00F5648C" w:rsidP="005B0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E2B">
        <w:rPr>
          <w:rFonts w:ascii="Times New Roman" w:hAnsi="Times New Roman" w:cs="Times New Roman"/>
          <w:sz w:val="26"/>
          <w:szCs w:val="26"/>
        </w:rPr>
        <w:t>3.1. Уполномоченный орган</w:t>
      </w:r>
      <w:r w:rsidR="00803994" w:rsidRPr="00F81E2B">
        <w:rPr>
          <w:rFonts w:ascii="Times New Roman" w:hAnsi="Times New Roman" w:cs="Times New Roman"/>
          <w:sz w:val="26"/>
          <w:szCs w:val="26"/>
        </w:rPr>
        <w:t xml:space="preserve"> </w:t>
      </w:r>
      <w:r w:rsidR="00090FDD" w:rsidRPr="00F81E2B">
        <w:rPr>
          <w:rFonts w:ascii="Times New Roman" w:hAnsi="Times New Roman" w:cs="Times New Roman"/>
          <w:sz w:val="26"/>
          <w:szCs w:val="26"/>
        </w:rPr>
        <w:t>осуществляет проверку предоставленной  разработчиком документации по планировке территории на соответствие требованиям</w:t>
      </w:r>
      <w:r w:rsidR="009518DD" w:rsidRPr="00F81E2B">
        <w:rPr>
          <w:rFonts w:ascii="Times New Roman" w:hAnsi="Times New Roman" w:cs="Times New Roman"/>
          <w:sz w:val="26"/>
          <w:szCs w:val="26"/>
        </w:rPr>
        <w:t>, установленным частью 10 ст. 45 Градостроительного кодекса Российской Федерации</w:t>
      </w:r>
      <w:r w:rsidR="007227F3" w:rsidRPr="00F81E2B">
        <w:rPr>
          <w:rFonts w:ascii="Times New Roman" w:hAnsi="Times New Roman" w:cs="Times New Roman"/>
          <w:sz w:val="26"/>
          <w:szCs w:val="26"/>
        </w:rPr>
        <w:t>.</w:t>
      </w:r>
      <w:r w:rsidR="00414FA1" w:rsidRPr="00F81E2B">
        <w:rPr>
          <w:rFonts w:ascii="Times New Roman" w:hAnsi="Times New Roman" w:cs="Times New Roman"/>
          <w:sz w:val="26"/>
          <w:szCs w:val="26"/>
        </w:rPr>
        <w:t xml:space="preserve"> </w:t>
      </w:r>
      <w:r w:rsidR="00F81E2B" w:rsidRPr="00F81E2B">
        <w:rPr>
          <w:rFonts w:ascii="Times New Roman" w:hAnsi="Times New Roman" w:cs="Times New Roman"/>
          <w:sz w:val="26"/>
          <w:szCs w:val="26"/>
        </w:rPr>
        <w:t>П</w:t>
      </w:r>
      <w:r w:rsidR="00F81E2B">
        <w:rPr>
          <w:rFonts w:ascii="Times New Roman" w:hAnsi="Times New Roman" w:cs="Times New Roman"/>
          <w:sz w:val="26"/>
          <w:szCs w:val="26"/>
        </w:rPr>
        <w:t>о результатам проверки указанный орган принимае</w:t>
      </w:r>
      <w:r w:rsidR="00F81E2B" w:rsidRPr="00F81E2B">
        <w:rPr>
          <w:rFonts w:ascii="Times New Roman" w:hAnsi="Times New Roman" w:cs="Times New Roman"/>
          <w:sz w:val="26"/>
          <w:szCs w:val="26"/>
        </w:rPr>
        <w:t xml:space="preserve">т соответствующее решение о направлении документации по планировке территории главе </w:t>
      </w:r>
      <w:r w:rsidR="00F81E2B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81E2B" w:rsidRPr="00F81E2B">
        <w:rPr>
          <w:rFonts w:ascii="Times New Roman" w:hAnsi="Times New Roman" w:cs="Times New Roman"/>
          <w:sz w:val="26"/>
          <w:szCs w:val="26"/>
        </w:rPr>
        <w:t>городского округа или об отклонении такой документации и о направлении ее на доработку.</w:t>
      </w:r>
    </w:p>
    <w:p w:rsidR="009D1D7E" w:rsidRDefault="00414FA1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3.</w:t>
      </w:r>
      <w:r w:rsidR="006E14D9">
        <w:rPr>
          <w:sz w:val="26"/>
          <w:szCs w:val="26"/>
        </w:rPr>
        <w:t>2</w:t>
      </w:r>
      <w:r w:rsidRPr="00124845">
        <w:rPr>
          <w:sz w:val="26"/>
          <w:szCs w:val="26"/>
        </w:rPr>
        <w:t>.</w:t>
      </w:r>
      <w:r w:rsidR="000160F3" w:rsidRPr="000160F3">
        <w:rPr>
          <w:sz w:val="26"/>
          <w:szCs w:val="26"/>
        </w:rPr>
        <w:t xml:space="preserve"> </w:t>
      </w:r>
      <w:r w:rsidR="000160F3" w:rsidRPr="00124845">
        <w:rPr>
          <w:sz w:val="26"/>
          <w:szCs w:val="26"/>
        </w:rPr>
        <w:t>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дней.</w:t>
      </w:r>
    </w:p>
    <w:p w:rsidR="0019587C" w:rsidRDefault="009D1D7E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414FA1" w:rsidRPr="00124845">
        <w:rPr>
          <w:sz w:val="26"/>
          <w:szCs w:val="26"/>
        </w:rPr>
        <w:t xml:space="preserve"> </w:t>
      </w:r>
      <w:r w:rsidR="0019587C">
        <w:rPr>
          <w:sz w:val="26"/>
          <w:szCs w:val="26"/>
        </w:rPr>
        <w:t>Проект</w:t>
      </w:r>
      <w:r w:rsidR="00F96459">
        <w:rPr>
          <w:sz w:val="26"/>
          <w:szCs w:val="26"/>
        </w:rPr>
        <w:t>ы</w:t>
      </w:r>
      <w:r w:rsidR="0019587C">
        <w:rPr>
          <w:sz w:val="26"/>
          <w:szCs w:val="26"/>
        </w:rPr>
        <w:t xml:space="preserve"> планировки территории</w:t>
      </w:r>
      <w:r w:rsidR="00F96459">
        <w:rPr>
          <w:sz w:val="26"/>
          <w:szCs w:val="26"/>
        </w:rPr>
        <w:t xml:space="preserve"> и </w:t>
      </w:r>
      <w:proofErr w:type="gramStart"/>
      <w:r w:rsidR="00F96459">
        <w:rPr>
          <w:sz w:val="26"/>
          <w:szCs w:val="26"/>
        </w:rPr>
        <w:t xml:space="preserve">проекты межевания территории, подготовленные в </w:t>
      </w:r>
      <w:r w:rsidR="00F96459" w:rsidRPr="00124845">
        <w:rPr>
          <w:sz w:val="26"/>
          <w:szCs w:val="26"/>
        </w:rPr>
        <w:t>составе документации по планировке территории</w:t>
      </w:r>
      <w:r w:rsidR="00F96459">
        <w:rPr>
          <w:sz w:val="26"/>
          <w:szCs w:val="26"/>
        </w:rPr>
        <w:t xml:space="preserve"> до их</w:t>
      </w:r>
      <w:r w:rsidR="0019587C">
        <w:rPr>
          <w:sz w:val="26"/>
          <w:szCs w:val="26"/>
        </w:rPr>
        <w:t xml:space="preserve"> утверждения подлежит</w:t>
      </w:r>
      <w:proofErr w:type="gramEnd"/>
      <w:r w:rsidR="0019587C">
        <w:rPr>
          <w:sz w:val="26"/>
          <w:szCs w:val="26"/>
        </w:rPr>
        <w:t xml:space="preserve"> обязательному рассмотрению на общественных обсуждениях или публичных слушаниях в порядке ст. 5.1 Градостроительного кодекса Российской Федерации с учетом положений ст. 46 Градостроительного кодекса Российской Федерации.</w:t>
      </w:r>
    </w:p>
    <w:p w:rsidR="00742052" w:rsidRPr="00124845" w:rsidRDefault="00EC169B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3.</w:t>
      </w:r>
      <w:r w:rsidR="009D1D7E">
        <w:rPr>
          <w:sz w:val="26"/>
          <w:szCs w:val="26"/>
        </w:rPr>
        <w:t>4</w:t>
      </w:r>
      <w:r w:rsidRPr="00124845">
        <w:rPr>
          <w:sz w:val="26"/>
          <w:szCs w:val="26"/>
        </w:rPr>
        <w:t xml:space="preserve">. Организацию и </w:t>
      </w:r>
      <w:r w:rsidR="00493082" w:rsidRPr="00124845">
        <w:rPr>
          <w:sz w:val="26"/>
          <w:szCs w:val="26"/>
        </w:rPr>
        <w:t xml:space="preserve">проведение </w:t>
      </w:r>
      <w:r w:rsidR="00BB712D">
        <w:rPr>
          <w:sz w:val="26"/>
          <w:szCs w:val="26"/>
        </w:rPr>
        <w:t>общественных обсуждений и</w:t>
      </w:r>
      <w:r w:rsidR="00930C32">
        <w:rPr>
          <w:sz w:val="26"/>
          <w:szCs w:val="26"/>
        </w:rPr>
        <w:t>ли</w:t>
      </w:r>
      <w:r w:rsidR="00BB712D">
        <w:rPr>
          <w:sz w:val="26"/>
          <w:szCs w:val="26"/>
        </w:rPr>
        <w:t xml:space="preserve"> </w:t>
      </w:r>
      <w:r w:rsidR="00493082" w:rsidRPr="00124845">
        <w:rPr>
          <w:sz w:val="26"/>
          <w:szCs w:val="26"/>
        </w:rPr>
        <w:t>публичных слушаний</w:t>
      </w:r>
      <w:r w:rsidR="00664EE7">
        <w:rPr>
          <w:sz w:val="26"/>
          <w:szCs w:val="26"/>
        </w:rPr>
        <w:t xml:space="preserve"> по проектам</w:t>
      </w:r>
      <w:r w:rsidR="00664EE7" w:rsidRPr="00124845">
        <w:rPr>
          <w:sz w:val="26"/>
          <w:szCs w:val="26"/>
        </w:rPr>
        <w:t xml:space="preserve"> </w:t>
      </w:r>
      <w:r w:rsidR="00664EE7">
        <w:rPr>
          <w:sz w:val="26"/>
          <w:szCs w:val="26"/>
        </w:rPr>
        <w:t>планировки территории и проектам</w:t>
      </w:r>
      <w:r w:rsidR="00664EE7" w:rsidRPr="00124845">
        <w:rPr>
          <w:sz w:val="26"/>
          <w:szCs w:val="26"/>
        </w:rPr>
        <w:t xml:space="preserve"> межевания т</w:t>
      </w:r>
      <w:r w:rsidR="00664EE7">
        <w:rPr>
          <w:sz w:val="26"/>
          <w:szCs w:val="26"/>
        </w:rPr>
        <w:t>ерритории, подготовленным</w:t>
      </w:r>
      <w:r w:rsidR="00664EE7" w:rsidRPr="00124845">
        <w:rPr>
          <w:sz w:val="26"/>
          <w:szCs w:val="26"/>
        </w:rPr>
        <w:t xml:space="preserve"> в составе документации по планировке территории</w:t>
      </w:r>
      <w:r w:rsidR="00F96459">
        <w:rPr>
          <w:sz w:val="26"/>
          <w:szCs w:val="26"/>
        </w:rPr>
        <w:t>,</w:t>
      </w:r>
      <w:r w:rsidR="00493082" w:rsidRPr="00124845">
        <w:rPr>
          <w:sz w:val="26"/>
          <w:szCs w:val="26"/>
        </w:rPr>
        <w:t xml:space="preserve"> осуществляет </w:t>
      </w:r>
      <w:r w:rsidR="00BB712D">
        <w:rPr>
          <w:color w:val="000000"/>
          <w:sz w:val="26"/>
          <w:szCs w:val="26"/>
        </w:rPr>
        <w:t>отдел архитектуры и капитального строительства администрации</w:t>
      </w:r>
      <w:r w:rsidR="00493082" w:rsidRPr="00124845">
        <w:rPr>
          <w:color w:val="000000"/>
          <w:sz w:val="26"/>
          <w:szCs w:val="26"/>
        </w:rPr>
        <w:t xml:space="preserve"> </w:t>
      </w:r>
      <w:r w:rsidR="00493082" w:rsidRPr="00124845">
        <w:rPr>
          <w:sz w:val="26"/>
          <w:szCs w:val="26"/>
        </w:rPr>
        <w:t>городского округа город Шахунья Нижегородской области.</w:t>
      </w:r>
    </w:p>
    <w:p w:rsidR="00110167" w:rsidRPr="00124845" w:rsidRDefault="00286173" w:rsidP="005B0F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124845">
        <w:rPr>
          <w:sz w:val="26"/>
          <w:szCs w:val="26"/>
        </w:rPr>
        <w:t>3.</w:t>
      </w:r>
      <w:r w:rsidR="009D1D7E">
        <w:rPr>
          <w:sz w:val="26"/>
          <w:szCs w:val="26"/>
        </w:rPr>
        <w:t>5</w:t>
      </w:r>
      <w:r w:rsidRPr="00124845">
        <w:rPr>
          <w:sz w:val="26"/>
          <w:szCs w:val="26"/>
        </w:rPr>
        <w:t xml:space="preserve">. Порядок назначения и проведения  </w:t>
      </w:r>
      <w:r w:rsidR="002042FC">
        <w:rPr>
          <w:sz w:val="26"/>
          <w:szCs w:val="26"/>
        </w:rPr>
        <w:t xml:space="preserve">общественных обсуждений или </w:t>
      </w:r>
      <w:r w:rsidRPr="00124845">
        <w:rPr>
          <w:sz w:val="26"/>
          <w:szCs w:val="26"/>
        </w:rPr>
        <w:t xml:space="preserve">публичных слушаний по проектам планировки территории и </w:t>
      </w:r>
      <w:r w:rsidR="00F96459">
        <w:rPr>
          <w:sz w:val="26"/>
          <w:szCs w:val="26"/>
        </w:rPr>
        <w:t xml:space="preserve">проектам межевания территории </w:t>
      </w:r>
      <w:r w:rsidR="002042FC">
        <w:rPr>
          <w:sz w:val="26"/>
          <w:szCs w:val="26"/>
        </w:rPr>
        <w:t>определяется</w:t>
      </w:r>
      <w:r w:rsidRPr="00124845">
        <w:rPr>
          <w:sz w:val="26"/>
          <w:szCs w:val="26"/>
        </w:rPr>
        <w:t xml:space="preserve"> </w:t>
      </w:r>
      <w:r w:rsidR="002042FC" w:rsidRPr="0037611C">
        <w:rPr>
          <w:sz w:val="26"/>
          <w:szCs w:val="26"/>
        </w:rPr>
        <w:t>Порядком</w:t>
      </w:r>
      <w:r w:rsidRPr="0037611C">
        <w:rPr>
          <w:sz w:val="26"/>
          <w:szCs w:val="26"/>
        </w:rPr>
        <w:t xml:space="preserve"> организации и проведения </w:t>
      </w:r>
      <w:r w:rsidR="009129EC" w:rsidRPr="0037611C">
        <w:rPr>
          <w:sz w:val="26"/>
          <w:szCs w:val="26"/>
        </w:rPr>
        <w:t xml:space="preserve">общественных обсуждений или </w:t>
      </w:r>
      <w:r w:rsidRPr="0037611C">
        <w:rPr>
          <w:sz w:val="26"/>
          <w:szCs w:val="26"/>
        </w:rPr>
        <w:t xml:space="preserve">публичных слушаний </w:t>
      </w:r>
      <w:r w:rsidR="00030AD6" w:rsidRPr="0037611C">
        <w:rPr>
          <w:sz w:val="26"/>
          <w:szCs w:val="26"/>
        </w:rPr>
        <w:t>по вопросам градостроительной деятельности на территории городского округа</w:t>
      </w:r>
      <w:r w:rsidRPr="0037611C">
        <w:rPr>
          <w:sz w:val="26"/>
          <w:szCs w:val="26"/>
        </w:rPr>
        <w:t xml:space="preserve"> город Шахунья Нижегородской области</w:t>
      </w:r>
      <w:r w:rsidR="00742052" w:rsidRPr="00124845">
        <w:rPr>
          <w:sz w:val="26"/>
          <w:szCs w:val="26"/>
        </w:rPr>
        <w:t xml:space="preserve"> с учетом положений статьи  </w:t>
      </w:r>
      <w:r w:rsidR="002042FC">
        <w:rPr>
          <w:sz w:val="26"/>
          <w:szCs w:val="26"/>
        </w:rPr>
        <w:t>5.1 Градостроительного кодекса Российской Федерации</w:t>
      </w:r>
      <w:r w:rsidR="00742052" w:rsidRPr="00124845">
        <w:rPr>
          <w:sz w:val="26"/>
          <w:szCs w:val="26"/>
        </w:rPr>
        <w:t>.</w:t>
      </w:r>
    </w:p>
    <w:p w:rsidR="00286173" w:rsidRPr="00124845" w:rsidRDefault="00110167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3.</w:t>
      </w:r>
      <w:r w:rsidR="009D1D7E">
        <w:rPr>
          <w:sz w:val="26"/>
          <w:szCs w:val="26"/>
        </w:rPr>
        <w:t>6</w:t>
      </w:r>
      <w:r w:rsidRPr="00124845">
        <w:rPr>
          <w:sz w:val="26"/>
          <w:szCs w:val="26"/>
        </w:rPr>
        <w:t xml:space="preserve">. Глава </w:t>
      </w:r>
      <w:r w:rsidR="00742052" w:rsidRPr="00124845">
        <w:rPr>
          <w:sz w:val="26"/>
          <w:szCs w:val="26"/>
        </w:rPr>
        <w:t>местного самоуправления</w:t>
      </w:r>
      <w:r w:rsidRPr="00124845">
        <w:rPr>
          <w:sz w:val="26"/>
          <w:szCs w:val="26"/>
        </w:rPr>
        <w:t xml:space="preserve"> городского округа</w:t>
      </w:r>
      <w:r w:rsidR="00742052" w:rsidRPr="00124845">
        <w:rPr>
          <w:sz w:val="26"/>
          <w:szCs w:val="26"/>
        </w:rPr>
        <w:t xml:space="preserve"> город Шахунья Нижегородской области</w:t>
      </w:r>
      <w:r w:rsidRPr="00124845">
        <w:rPr>
          <w:sz w:val="26"/>
          <w:szCs w:val="26"/>
        </w:rPr>
        <w:t xml:space="preserve"> </w:t>
      </w:r>
      <w:r w:rsidR="00742052" w:rsidRPr="00124845">
        <w:rPr>
          <w:sz w:val="26"/>
          <w:szCs w:val="26"/>
        </w:rPr>
        <w:t>с учетом</w:t>
      </w:r>
      <w:r w:rsidR="00030AD6" w:rsidRPr="00030AD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030AD6"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030AD6" w:rsidRPr="00030AD6">
        <w:rPr>
          <w:color w:val="000000"/>
          <w:sz w:val="26"/>
          <w:szCs w:val="26"/>
          <w:shd w:val="clear" w:color="auto" w:fill="FFFFFF"/>
        </w:rPr>
        <w:t>протоко</w:t>
      </w:r>
      <w:r w:rsidR="00F96459">
        <w:rPr>
          <w:color w:val="000000"/>
          <w:sz w:val="26"/>
          <w:szCs w:val="26"/>
          <w:shd w:val="clear" w:color="auto" w:fill="FFFFFF"/>
        </w:rPr>
        <w:t>ла публичных слушаний по проектам</w:t>
      </w:r>
      <w:r w:rsidR="00030AD6" w:rsidRPr="00030AD6">
        <w:rPr>
          <w:color w:val="000000"/>
          <w:sz w:val="26"/>
          <w:szCs w:val="26"/>
          <w:shd w:val="clear" w:color="auto" w:fill="FFFFFF"/>
        </w:rPr>
        <w:t xml:space="preserve"> планировки территории</w:t>
      </w:r>
      <w:r w:rsidR="00F96459">
        <w:rPr>
          <w:color w:val="000000"/>
          <w:sz w:val="26"/>
          <w:szCs w:val="26"/>
          <w:shd w:val="clear" w:color="auto" w:fill="FFFFFF"/>
        </w:rPr>
        <w:t xml:space="preserve"> </w:t>
      </w:r>
      <w:r w:rsidR="00F96459" w:rsidRPr="00124845">
        <w:rPr>
          <w:sz w:val="26"/>
          <w:szCs w:val="26"/>
        </w:rPr>
        <w:t xml:space="preserve">и </w:t>
      </w:r>
      <w:r w:rsidR="00F96459">
        <w:rPr>
          <w:sz w:val="26"/>
          <w:szCs w:val="26"/>
        </w:rPr>
        <w:t xml:space="preserve">проектам межевания территории </w:t>
      </w:r>
      <w:r w:rsidR="00F96459" w:rsidRPr="00124845">
        <w:rPr>
          <w:sz w:val="26"/>
          <w:szCs w:val="26"/>
        </w:rPr>
        <w:t xml:space="preserve">в составе документации </w:t>
      </w:r>
      <w:r w:rsidR="00F96459" w:rsidRPr="00124845">
        <w:rPr>
          <w:sz w:val="26"/>
          <w:szCs w:val="26"/>
        </w:rPr>
        <w:lastRenderedPageBreak/>
        <w:t>по планировке территории</w:t>
      </w:r>
      <w:r w:rsidR="00030AD6" w:rsidRPr="00030AD6">
        <w:rPr>
          <w:color w:val="000000"/>
          <w:sz w:val="26"/>
          <w:szCs w:val="26"/>
          <w:shd w:val="clear" w:color="auto" w:fill="FFFFFF"/>
        </w:rPr>
        <w:t xml:space="preserve"> и</w:t>
      </w:r>
      <w:r w:rsidR="00030AD6"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742052" w:rsidRPr="00124845">
        <w:rPr>
          <w:sz w:val="26"/>
          <w:szCs w:val="26"/>
        </w:rPr>
        <w:t>заключения</w:t>
      </w:r>
      <w:r w:rsidR="00B92EA2" w:rsidRPr="00124845">
        <w:rPr>
          <w:sz w:val="26"/>
          <w:szCs w:val="26"/>
        </w:rPr>
        <w:t xml:space="preserve"> о результатах </w:t>
      </w:r>
      <w:r w:rsidR="009129EC">
        <w:rPr>
          <w:sz w:val="26"/>
          <w:szCs w:val="26"/>
        </w:rPr>
        <w:t xml:space="preserve">общественных обсуждений или </w:t>
      </w:r>
      <w:r w:rsidR="00B92EA2" w:rsidRPr="00124845">
        <w:rPr>
          <w:sz w:val="26"/>
          <w:szCs w:val="26"/>
        </w:rPr>
        <w:t xml:space="preserve">публичных слушаний </w:t>
      </w:r>
      <w:r w:rsidR="00742052" w:rsidRPr="00124845">
        <w:rPr>
          <w:sz w:val="26"/>
          <w:szCs w:val="26"/>
        </w:rPr>
        <w:t>принимает одно из следующих решений</w:t>
      </w:r>
      <w:r w:rsidR="00B92EA2" w:rsidRPr="00124845">
        <w:rPr>
          <w:sz w:val="26"/>
          <w:szCs w:val="26"/>
        </w:rPr>
        <w:t>:</w:t>
      </w:r>
    </w:p>
    <w:p w:rsidR="00B92EA2" w:rsidRPr="00124845" w:rsidRDefault="00B92EA2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а) об утверждении документации по планировке территории;</w:t>
      </w:r>
    </w:p>
    <w:p w:rsidR="00B92EA2" w:rsidRPr="00124845" w:rsidRDefault="00B92EA2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б) об отклонении документации по планировке территории и о правлении ее на доработку с учетом протокола и заключения.</w:t>
      </w:r>
    </w:p>
    <w:p w:rsidR="00B92EA2" w:rsidRPr="00124845" w:rsidRDefault="00B92EA2" w:rsidP="005B0F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845">
        <w:rPr>
          <w:sz w:val="26"/>
          <w:szCs w:val="26"/>
        </w:rPr>
        <w:t>3.</w:t>
      </w:r>
      <w:r w:rsidR="009D1D7E">
        <w:rPr>
          <w:sz w:val="26"/>
          <w:szCs w:val="26"/>
        </w:rPr>
        <w:t>7</w:t>
      </w:r>
      <w:r w:rsidRPr="00124845">
        <w:rPr>
          <w:sz w:val="26"/>
          <w:szCs w:val="26"/>
        </w:rPr>
        <w:t xml:space="preserve">. Утвержденная документация по планировке территории (проекты планировки и проекты межевания) подлежит опубликованию в </w:t>
      </w:r>
      <w:r w:rsidR="001C24A9" w:rsidRPr="00124845">
        <w:rPr>
          <w:sz w:val="26"/>
          <w:szCs w:val="26"/>
        </w:rPr>
        <w:t xml:space="preserve">установленном </w:t>
      </w:r>
      <w:r w:rsidRPr="00124845">
        <w:rPr>
          <w:sz w:val="26"/>
          <w:szCs w:val="26"/>
        </w:rPr>
        <w:t>порядке, установленном для официального опубликования, в течени</w:t>
      </w:r>
      <w:r w:rsidR="007D680C" w:rsidRPr="00124845">
        <w:rPr>
          <w:sz w:val="26"/>
          <w:szCs w:val="26"/>
        </w:rPr>
        <w:t>е</w:t>
      </w:r>
      <w:r w:rsidRPr="00124845">
        <w:rPr>
          <w:sz w:val="26"/>
          <w:szCs w:val="26"/>
        </w:rPr>
        <w:t xml:space="preserve"> семи дней со дня утверждения указанной документации</w:t>
      </w:r>
      <w:r w:rsidR="00686E3D" w:rsidRPr="00124845">
        <w:rPr>
          <w:rFonts w:ascii="Arial" w:hAnsi="Arial" w:cs="Arial"/>
        </w:rPr>
        <w:t xml:space="preserve"> </w:t>
      </w:r>
      <w:r w:rsidR="00686E3D" w:rsidRPr="00124845">
        <w:rPr>
          <w:sz w:val="26"/>
          <w:szCs w:val="26"/>
        </w:rPr>
        <w:t>и хранится в информационной системе обеспечения градостроительной деятельности в порядке, установленном действующим законодательством Российской Федерации</w:t>
      </w:r>
      <w:r w:rsidR="00686E3D" w:rsidRPr="00124845">
        <w:rPr>
          <w:rFonts w:ascii="Arial" w:hAnsi="Arial" w:cs="Arial"/>
        </w:rPr>
        <w:t>.</w:t>
      </w:r>
    </w:p>
    <w:p w:rsidR="001C24A9" w:rsidRPr="00124845" w:rsidRDefault="001C24A9" w:rsidP="00090F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A4CFA" w:rsidRDefault="001C24A9" w:rsidP="00FA4CF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124845">
        <w:rPr>
          <w:b/>
          <w:sz w:val="26"/>
          <w:szCs w:val="26"/>
        </w:rPr>
        <w:t xml:space="preserve">4. Внесение изменений в утвержденную документацию </w:t>
      </w:r>
    </w:p>
    <w:p w:rsidR="001C24A9" w:rsidRDefault="001C24A9" w:rsidP="00FA4CF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124845">
        <w:rPr>
          <w:b/>
          <w:sz w:val="26"/>
          <w:szCs w:val="26"/>
        </w:rPr>
        <w:t xml:space="preserve">по </w:t>
      </w:r>
      <w:r w:rsidR="00FA4CFA">
        <w:rPr>
          <w:b/>
          <w:sz w:val="26"/>
          <w:szCs w:val="26"/>
        </w:rPr>
        <w:t>планировке территорий</w:t>
      </w:r>
    </w:p>
    <w:p w:rsidR="005B0F3E" w:rsidRPr="00124845" w:rsidRDefault="005B0F3E" w:rsidP="00FA4CF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586691" w:rsidRDefault="001C24A9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2" w:name="_GoBack"/>
      <w:r w:rsidRPr="00124845">
        <w:rPr>
          <w:sz w:val="26"/>
          <w:szCs w:val="26"/>
        </w:rPr>
        <w:t>4.1</w:t>
      </w:r>
      <w:r w:rsidR="00195729" w:rsidRPr="00124845">
        <w:rPr>
          <w:sz w:val="26"/>
          <w:szCs w:val="26"/>
        </w:rPr>
        <w:t xml:space="preserve">. </w:t>
      </w:r>
      <w:r w:rsidR="00586691" w:rsidRPr="00586691">
        <w:rPr>
          <w:color w:val="000000"/>
          <w:sz w:val="26"/>
          <w:szCs w:val="26"/>
          <w:shd w:val="clear" w:color="auto" w:fill="FFFFFF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286173" w:rsidRPr="00124845" w:rsidRDefault="001C24A9" w:rsidP="005B0F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845">
        <w:rPr>
          <w:sz w:val="26"/>
          <w:szCs w:val="26"/>
        </w:rPr>
        <w:t>4.2</w:t>
      </w:r>
      <w:r w:rsidR="00195729" w:rsidRPr="00124845">
        <w:rPr>
          <w:sz w:val="26"/>
          <w:szCs w:val="26"/>
        </w:rPr>
        <w:t xml:space="preserve">. Расходы по внесению изменений в документацию </w:t>
      </w:r>
      <w:r w:rsidRPr="00124845">
        <w:rPr>
          <w:sz w:val="26"/>
          <w:szCs w:val="26"/>
        </w:rPr>
        <w:t>п</w:t>
      </w:r>
      <w:r w:rsidR="00195729" w:rsidRPr="00124845">
        <w:rPr>
          <w:sz w:val="26"/>
          <w:szCs w:val="26"/>
        </w:rPr>
        <w:t>о планировке территории несет лицо, обратившееся в администрацию городского округа город Шахунья Нижегородской области с данными предложениями.</w:t>
      </w:r>
    </w:p>
    <w:bookmarkEnd w:id="2"/>
    <w:p w:rsidR="00195729" w:rsidRPr="00124845" w:rsidRDefault="00195729" w:rsidP="00090FD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A4CFA" w:rsidRDefault="001C24A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4845">
        <w:rPr>
          <w:b/>
          <w:color w:val="000000"/>
          <w:sz w:val="26"/>
          <w:szCs w:val="26"/>
        </w:rPr>
        <w:t>5</w:t>
      </w:r>
      <w:r w:rsidR="00195729" w:rsidRPr="00124845">
        <w:rPr>
          <w:b/>
          <w:color w:val="000000"/>
          <w:sz w:val="26"/>
          <w:szCs w:val="26"/>
        </w:rPr>
        <w:t xml:space="preserve">. Финансирование подготовки документации </w:t>
      </w: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4845">
        <w:rPr>
          <w:b/>
          <w:color w:val="000000"/>
          <w:sz w:val="26"/>
          <w:szCs w:val="26"/>
        </w:rPr>
        <w:t>по планировке территории</w:t>
      </w: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24845">
        <w:rPr>
          <w:color w:val="000000"/>
          <w:sz w:val="26"/>
          <w:szCs w:val="26"/>
        </w:rPr>
        <w:t>Финансирование подготовки документации по планировке территории, разрабатываемой Администрацией городского округа, производится за счет средств местного бюджета</w:t>
      </w:r>
      <w:r w:rsidR="001C24A9" w:rsidRPr="00124845">
        <w:rPr>
          <w:color w:val="000000"/>
          <w:sz w:val="26"/>
          <w:szCs w:val="26"/>
        </w:rPr>
        <w:t xml:space="preserve"> городского округа город Шахунья Нижегородской области</w:t>
      </w:r>
      <w:r w:rsidRPr="00124845">
        <w:rPr>
          <w:color w:val="000000"/>
          <w:sz w:val="26"/>
          <w:szCs w:val="26"/>
        </w:rPr>
        <w:t>.</w:t>
      </w: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95729" w:rsidRPr="00124845" w:rsidRDefault="001C24A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4845">
        <w:rPr>
          <w:b/>
          <w:color w:val="000000"/>
          <w:sz w:val="26"/>
          <w:szCs w:val="26"/>
        </w:rPr>
        <w:t>6</w:t>
      </w:r>
      <w:r w:rsidR="00195729" w:rsidRPr="00124845">
        <w:rPr>
          <w:b/>
          <w:color w:val="000000"/>
          <w:sz w:val="26"/>
          <w:szCs w:val="26"/>
        </w:rPr>
        <w:t xml:space="preserve">. </w:t>
      </w:r>
      <w:proofErr w:type="gramStart"/>
      <w:r w:rsidR="00195729" w:rsidRPr="00124845">
        <w:rPr>
          <w:b/>
          <w:color w:val="000000"/>
          <w:sz w:val="26"/>
          <w:szCs w:val="26"/>
        </w:rPr>
        <w:t>Контроль за</w:t>
      </w:r>
      <w:proofErr w:type="gramEnd"/>
      <w:r w:rsidR="00195729" w:rsidRPr="00124845">
        <w:rPr>
          <w:b/>
          <w:color w:val="000000"/>
          <w:sz w:val="26"/>
          <w:szCs w:val="26"/>
        </w:rPr>
        <w:t xml:space="preserve"> соблюдением порядка подготовки документации</w:t>
      </w: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4845">
        <w:rPr>
          <w:b/>
          <w:color w:val="000000"/>
          <w:sz w:val="26"/>
          <w:szCs w:val="26"/>
        </w:rPr>
        <w:t>по планировке территории</w:t>
      </w:r>
    </w:p>
    <w:p w:rsidR="00195729" w:rsidRPr="00124845" w:rsidRDefault="00195729" w:rsidP="0019572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95729" w:rsidRPr="00124845" w:rsidRDefault="00195729" w:rsidP="00195729">
      <w:pPr>
        <w:ind w:firstLine="708"/>
        <w:jc w:val="both"/>
        <w:rPr>
          <w:sz w:val="26"/>
          <w:szCs w:val="26"/>
        </w:rPr>
      </w:pPr>
      <w:proofErr w:type="gramStart"/>
      <w:r w:rsidRPr="00124845">
        <w:rPr>
          <w:color w:val="000000"/>
          <w:sz w:val="26"/>
          <w:szCs w:val="26"/>
        </w:rPr>
        <w:t>Контроль за</w:t>
      </w:r>
      <w:proofErr w:type="gramEnd"/>
      <w:r w:rsidRPr="00124845">
        <w:rPr>
          <w:color w:val="000000"/>
          <w:sz w:val="26"/>
          <w:szCs w:val="26"/>
        </w:rPr>
        <w:t xml:space="preserve"> соблюдением порядка подготовки документации по планировке территории осуществляется в соответствии с действующим законодательством Российской Федерации.</w:t>
      </w:r>
    </w:p>
    <w:p w:rsidR="004877E6" w:rsidRPr="00941D6E" w:rsidRDefault="004877E6" w:rsidP="004877E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124845">
        <w:rPr>
          <w:sz w:val="26"/>
          <w:szCs w:val="26"/>
        </w:rPr>
        <w:t>___________</w:t>
      </w:r>
      <w:r w:rsidRPr="00941D6E">
        <w:rPr>
          <w:sz w:val="26"/>
          <w:szCs w:val="26"/>
        </w:rPr>
        <w:t>___</w:t>
      </w:r>
    </w:p>
    <w:sectPr w:rsidR="004877E6" w:rsidRPr="00941D6E" w:rsidSect="005B0F3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851" w:bottom="851" w:left="1418" w:header="720" w:footer="27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F0" w:rsidRDefault="009878F0" w:rsidP="004877E6">
      <w:r>
        <w:separator/>
      </w:r>
    </w:p>
  </w:endnote>
  <w:endnote w:type="continuationSeparator" w:id="0">
    <w:p w:rsidR="009878F0" w:rsidRDefault="009878F0" w:rsidP="0048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aa"/>
      <w:jc w:val="right"/>
    </w:pPr>
  </w:p>
  <w:p w:rsidR="004877E6" w:rsidRDefault="004877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6" w:rsidRDefault="004877E6">
    <w:pPr>
      <w:pStyle w:val="aa"/>
      <w:jc w:val="right"/>
    </w:pPr>
  </w:p>
  <w:p w:rsidR="004877E6" w:rsidRDefault="004877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F0" w:rsidRDefault="009878F0" w:rsidP="004877E6">
      <w:r>
        <w:separator/>
      </w:r>
    </w:p>
  </w:footnote>
  <w:footnote w:type="continuationSeparator" w:id="0">
    <w:p w:rsidR="009878F0" w:rsidRDefault="009878F0" w:rsidP="0048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451"/>
      <w:docPartObj>
        <w:docPartGallery w:val="Page Numbers (Top of Page)"/>
        <w:docPartUnique/>
      </w:docPartObj>
    </w:sdtPr>
    <w:sdtContent>
      <w:p w:rsidR="005B0F3E" w:rsidRDefault="005B0F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28">
          <w:rPr>
            <w:noProof/>
          </w:rPr>
          <w:t>5</w:t>
        </w:r>
        <w:r>
          <w:fldChar w:fldCharType="end"/>
        </w:r>
      </w:p>
    </w:sdtContent>
  </w:sdt>
  <w:p w:rsidR="005B0F3E" w:rsidRDefault="005B0F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496117136"/>
      <w:docPartObj>
        <w:docPartGallery w:val="Page Numbers (Top of Page)"/>
        <w:docPartUnique/>
      </w:docPartObj>
    </w:sdtPr>
    <w:sdtContent>
      <w:p w:rsidR="005B0F3E" w:rsidRPr="005B0F3E" w:rsidRDefault="005B0F3E">
        <w:pPr>
          <w:pStyle w:val="a8"/>
          <w:jc w:val="center"/>
          <w:rPr>
            <w:sz w:val="22"/>
            <w:szCs w:val="22"/>
          </w:rPr>
        </w:pPr>
        <w:r w:rsidRPr="005B0F3E">
          <w:rPr>
            <w:sz w:val="22"/>
            <w:szCs w:val="22"/>
          </w:rPr>
          <w:fldChar w:fldCharType="begin"/>
        </w:r>
        <w:r w:rsidRPr="005B0F3E">
          <w:rPr>
            <w:sz w:val="22"/>
            <w:szCs w:val="22"/>
          </w:rPr>
          <w:instrText>PAGE   \* MERGEFORMAT</w:instrText>
        </w:r>
        <w:r w:rsidRPr="005B0F3E">
          <w:rPr>
            <w:sz w:val="22"/>
            <w:szCs w:val="22"/>
          </w:rPr>
          <w:fldChar w:fldCharType="separate"/>
        </w:r>
        <w:r w:rsidR="008A7928">
          <w:rPr>
            <w:noProof/>
            <w:sz w:val="22"/>
            <w:szCs w:val="22"/>
          </w:rPr>
          <w:t>1</w:t>
        </w:r>
        <w:r w:rsidRPr="005B0F3E">
          <w:rPr>
            <w:sz w:val="22"/>
            <w:szCs w:val="22"/>
          </w:rPr>
          <w:fldChar w:fldCharType="end"/>
        </w:r>
      </w:p>
    </w:sdtContent>
  </w:sdt>
  <w:p w:rsidR="005B0F3E" w:rsidRPr="005B0F3E" w:rsidRDefault="005B0F3E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D5D"/>
    <w:multiLevelType w:val="hybridMultilevel"/>
    <w:tmpl w:val="6EEE3768"/>
    <w:lvl w:ilvl="0" w:tplc="495E27C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B13"/>
    <w:rsid w:val="000160F3"/>
    <w:rsid w:val="00030AD6"/>
    <w:rsid w:val="000340C4"/>
    <w:rsid w:val="000448FA"/>
    <w:rsid w:val="000904B4"/>
    <w:rsid w:val="00090FDD"/>
    <w:rsid w:val="000C2B13"/>
    <w:rsid w:val="000E7ECC"/>
    <w:rsid w:val="000F4D9A"/>
    <w:rsid w:val="000F5230"/>
    <w:rsid w:val="000F76E1"/>
    <w:rsid w:val="00110167"/>
    <w:rsid w:val="001123C2"/>
    <w:rsid w:val="00124845"/>
    <w:rsid w:val="00143E98"/>
    <w:rsid w:val="001700D7"/>
    <w:rsid w:val="0018522E"/>
    <w:rsid w:val="00195729"/>
    <w:rsid w:val="0019587C"/>
    <w:rsid w:val="001B3BDF"/>
    <w:rsid w:val="001C07AB"/>
    <w:rsid w:val="001C24A9"/>
    <w:rsid w:val="001C3E6B"/>
    <w:rsid w:val="001C5360"/>
    <w:rsid w:val="001D582A"/>
    <w:rsid w:val="002042FC"/>
    <w:rsid w:val="0023018A"/>
    <w:rsid w:val="00233F67"/>
    <w:rsid w:val="00244FC2"/>
    <w:rsid w:val="002503AF"/>
    <w:rsid w:val="0025241C"/>
    <w:rsid w:val="00260069"/>
    <w:rsid w:val="00275C5F"/>
    <w:rsid w:val="00286173"/>
    <w:rsid w:val="002A1DCB"/>
    <w:rsid w:val="002B7C78"/>
    <w:rsid w:val="002E5F48"/>
    <w:rsid w:val="00304184"/>
    <w:rsid w:val="00307C9D"/>
    <w:rsid w:val="003334FB"/>
    <w:rsid w:val="0037611C"/>
    <w:rsid w:val="00396B20"/>
    <w:rsid w:val="003A5408"/>
    <w:rsid w:val="003B28EB"/>
    <w:rsid w:val="003E5D36"/>
    <w:rsid w:val="00403F8B"/>
    <w:rsid w:val="00411E94"/>
    <w:rsid w:val="0041301E"/>
    <w:rsid w:val="00414FA1"/>
    <w:rsid w:val="00430E7C"/>
    <w:rsid w:val="00472E71"/>
    <w:rsid w:val="004877E6"/>
    <w:rsid w:val="00493082"/>
    <w:rsid w:val="004A4596"/>
    <w:rsid w:val="004A4717"/>
    <w:rsid w:val="00501A0E"/>
    <w:rsid w:val="00513C98"/>
    <w:rsid w:val="005361FF"/>
    <w:rsid w:val="0056185C"/>
    <w:rsid w:val="00566F17"/>
    <w:rsid w:val="00572D8A"/>
    <w:rsid w:val="00586691"/>
    <w:rsid w:val="005B0F3E"/>
    <w:rsid w:val="005C21CB"/>
    <w:rsid w:val="005C6D2E"/>
    <w:rsid w:val="005F6F9C"/>
    <w:rsid w:val="00636D24"/>
    <w:rsid w:val="0064514A"/>
    <w:rsid w:val="00664EE7"/>
    <w:rsid w:val="00686E3D"/>
    <w:rsid w:val="006C0A07"/>
    <w:rsid w:val="006E02B4"/>
    <w:rsid w:val="006E14D9"/>
    <w:rsid w:val="00700D10"/>
    <w:rsid w:val="007159FF"/>
    <w:rsid w:val="00720DF1"/>
    <w:rsid w:val="007227F3"/>
    <w:rsid w:val="00737F70"/>
    <w:rsid w:val="00742052"/>
    <w:rsid w:val="00753E87"/>
    <w:rsid w:val="00787140"/>
    <w:rsid w:val="00794A42"/>
    <w:rsid w:val="007A59D7"/>
    <w:rsid w:val="007A5C42"/>
    <w:rsid w:val="007C414B"/>
    <w:rsid w:val="007D680C"/>
    <w:rsid w:val="007E0F7C"/>
    <w:rsid w:val="007F1852"/>
    <w:rsid w:val="00803994"/>
    <w:rsid w:val="008141DC"/>
    <w:rsid w:val="00824F74"/>
    <w:rsid w:val="008301FE"/>
    <w:rsid w:val="0083372A"/>
    <w:rsid w:val="0087295F"/>
    <w:rsid w:val="00877653"/>
    <w:rsid w:val="00893D5D"/>
    <w:rsid w:val="008A7928"/>
    <w:rsid w:val="008B6D7E"/>
    <w:rsid w:val="008D3A55"/>
    <w:rsid w:val="009016B7"/>
    <w:rsid w:val="0090460E"/>
    <w:rsid w:val="009122DB"/>
    <w:rsid w:val="009129EC"/>
    <w:rsid w:val="00930C32"/>
    <w:rsid w:val="00941D6E"/>
    <w:rsid w:val="0094508A"/>
    <w:rsid w:val="00947752"/>
    <w:rsid w:val="009518DD"/>
    <w:rsid w:val="0095210C"/>
    <w:rsid w:val="00960C9F"/>
    <w:rsid w:val="00970132"/>
    <w:rsid w:val="009878F0"/>
    <w:rsid w:val="009D1D7E"/>
    <w:rsid w:val="009F0623"/>
    <w:rsid w:val="009F368F"/>
    <w:rsid w:val="00A07F21"/>
    <w:rsid w:val="00A13BFB"/>
    <w:rsid w:val="00A17278"/>
    <w:rsid w:val="00A25342"/>
    <w:rsid w:val="00A5590B"/>
    <w:rsid w:val="00A5794D"/>
    <w:rsid w:val="00A62A99"/>
    <w:rsid w:val="00A650A6"/>
    <w:rsid w:val="00AA24B5"/>
    <w:rsid w:val="00AA536B"/>
    <w:rsid w:val="00AA6067"/>
    <w:rsid w:val="00AB1264"/>
    <w:rsid w:val="00AB7BEA"/>
    <w:rsid w:val="00AD3396"/>
    <w:rsid w:val="00AF69CA"/>
    <w:rsid w:val="00B00E43"/>
    <w:rsid w:val="00B177F4"/>
    <w:rsid w:val="00B42762"/>
    <w:rsid w:val="00B92EA2"/>
    <w:rsid w:val="00BB712D"/>
    <w:rsid w:val="00BD4343"/>
    <w:rsid w:val="00BF0D67"/>
    <w:rsid w:val="00C064B7"/>
    <w:rsid w:val="00C10F1F"/>
    <w:rsid w:val="00C37E89"/>
    <w:rsid w:val="00C62861"/>
    <w:rsid w:val="00D31660"/>
    <w:rsid w:val="00D56FBC"/>
    <w:rsid w:val="00D57277"/>
    <w:rsid w:val="00DF64CB"/>
    <w:rsid w:val="00DF6DE4"/>
    <w:rsid w:val="00EC169B"/>
    <w:rsid w:val="00EF4899"/>
    <w:rsid w:val="00F268FB"/>
    <w:rsid w:val="00F37FA0"/>
    <w:rsid w:val="00F54E58"/>
    <w:rsid w:val="00F5648C"/>
    <w:rsid w:val="00F81E2B"/>
    <w:rsid w:val="00F96459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7C9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1D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8141DC"/>
    <w:rPr>
      <w:spacing w:val="-5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41DC"/>
    <w:rPr>
      <w:b/>
      <w:bCs/>
      <w:spacing w:val="-10"/>
      <w:sz w:val="33"/>
      <w:szCs w:val="33"/>
      <w:shd w:val="clear" w:color="auto" w:fill="FFFFFF"/>
    </w:rPr>
  </w:style>
  <w:style w:type="character" w:customStyle="1" w:styleId="12">
    <w:name w:val="Заголовок №1_"/>
    <w:basedOn w:val="a0"/>
    <w:link w:val="13"/>
    <w:rsid w:val="008141DC"/>
    <w:rPr>
      <w:b/>
      <w:bCs/>
      <w:spacing w:val="-6"/>
      <w:sz w:val="34"/>
      <w:szCs w:val="34"/>
      <w:shd w:val="clear" w:color="auto" w:fill="FFFFFF"/>
    </w:rPr>
  </w:style>
  <w:style w:type="character" w:customStyle="1" w:styleId="13pt">
    <w:name w:val="Основной текст + 13 pt"/>
    <w:basedOn w:val="a4"/>
    <w:rsid w:val="008141DC"/>
    <w:rPr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8141DC"/>
    <w:rPr>
      <w:b/>
      <w:bCs/>
      <w:spacing w:val="-5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8141DC"/>
    <w:rPr>
      <w:b/>
      <w:b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141DC"/>
    <w:pPr>
      <w:widowControl w:val="0"/>
      <w:shd w:val="clear" w:color="auto" w:fill="FFFFFF"/>
      <w:spacing w:line="322" w:lineRule="exact"/>
    </w:pPr>
    <w:rPr>
      <w:spacing w:val="-5"/>
      <w:sz w:val="27"/>
      <w:szCs w:val="27"/>
    </w:rPr>
  </w:style>
  <w:style w:type="paragraph" w:customStyle="1" w:styleId="20">
    <w:name w:val="Основной текст (2)"/>
    <w:basedOn w:val="a"/>
    <w:link w:val="2"/>
    <w:rsid w:val="008141DC"/>
    <w:pPr>
      <w:widowControl w:val="0"/>
      <w:shd w:val="clear" w:color="auto" w:fill="FFFFFF"/>
      <w:spacing w:after="240" w:line="415" w:lineRule="exact"/>
      <w:jc w:val="center"/>
    </w:pPr>
    <w:rPr>
      <w:b/>
      <w:bCs/>
      <w:spacing w:val="-10"/>
      <w:sz w:val="33"/>
      <w:szCs w:val="33"/>
    </w:rPr>
  </w:style>
  <w:style w:type="paragraph" w:customStyle="1" w:styleId="13">
    <w:name w:val="Заголовок №1"/>
    <w:basedOn w:val="a"/>
    <w:link w:val="12"/>
    <w:rsid w:val="008141DC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b/>
      <w:bCs/>
      <w:spacing w:val="-6"/>
      <w:sz w:val="34"/>
      <w:szCs w:val="34"/>
    </w:rPr>
  </w:style>
  <w:style w:type="paragraph" w:customStyle="1" w:styleId="22">
    <w:name w:val="Заголовок №2"/>
    <w:basedOn w:val="a"/>
    <w:link w:val="21"/>
    <w:rsid w:val="008141DC"/>
    <w:pPr>
      <w:widowControl w:val="0"/>
      <w:shd w:val="clear" w:color="auto" w:fill="FFFFFF"/>
      <w:spacing w:before="420" w:after="540" w:line="322" w:lineRule="exact"/>
      <w:jc w:val="center"/>
      <w:outlineLvl w:val="1"/>
    </w:pPr>
    <w:rPr>
      <w:b/>
      <w:bCs/>
      <w:spacing w:val="-5"/>
      <w:sz w:val="27"/>
      <w:szCs w:val="27"/>
    </w:rPr>
  </w:style>
  <w:style w:type="paragraph" w:styleId="a6">
    <w:name w:val="List Paragraph"/>
    <w:basedOn w:val="a"/>
    <w:uiPriority w:val="34"/>
    <w:qFormat/>
    <w:rsid w:val="008141DC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7">
    <w:name w:val="Table Grid"/>
    <w:basedOn w:val="a1"/>
    <w:rsid w:val="0081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87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7E6"/>
    <w:rPr>
      <w:sz w:val="24"/>
      <w:szCs w:val="24"/>
    </w:rPr>
  </w:style>
  <w:style w:type="paragraph" w:styleId="aa">
    <w:name w:val="footer"/>
    <w:basedOn w:val="a"/>
    <w:link w:val="ab"/>
    <w:uiPriority w:val="99"/>
    <w:rsid w:val="00487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7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7C9D"/>
    <w:rPr>
      <w:sz w:val="28"/>
      <w:szCs w:val="24"/>
    </w:rPr>
  </w:style>
  <w:style w:type="paragraph" w:styleId="ac">
    <w:name w:val="Title"/>
    <w:basedOn w:val="a"/>
    <w:next w:val="a"/>
    <w:link w:val="ad"/>
    <w:qFormat/>
    <w:rsid w:val="00307C9D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basedOn w:val="a0"/>
    <w:link w:val="ac"/>
    <w:rsid w:val="00307C9D"/>
    <w:rPr>
      <w:sz w:val="24"/>
      <w:lang w:eastAsia="ar-SA"/>
    </w:rPr>
  </w:style>
  <w:style w:type="character" w:customStyle="1" w:styleId="blk">
    <w:name w:val="blk"/>
    <w:basedOn w:val="a0"/>
    <w:rsid w:val="000F76E1"/>
  </w:style>
  <w:style w:type="paragraph" w:customStyle="1" w:styleId="ConsPlusNormal">
    <w:name w:val="ConsPlusNormal"/>
    <w:rsid w:val="00BD4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alloon Text"/>
    <w:basedOn w:val="a"/>
    <w:link w:val="af"/>
    <w:rsid w:val="008A79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6AB1E8F24BC496FC3BC94E25CA1EB998C66E6120DE48D2EB3F4A1A4628F9CDB0E2AB0F4F01R0j3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ABCE44225E70BB090096FA418E62A011A4F349E908265FC442AB5D24BA1E13CDEFC9671BE6fDf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ABCE44225E70BB090088E1548E62A011A4FD4BE508265FC442AB5D24BA1E13CDEFC9671FE3DF72fDf2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CCBD-989D-4AFC-AA6C-2041E260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14305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http://www.shahadm.ru/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2018-04-18T06:26:00Z</cp:lastPrinted>
  <dcterms:created xsi:type="dcterms:W3CDTF">2018-04-18T06:27:00Z</dcterms:created>
  <dcterms:modified xsi:type="dcterms:W3CDTF">2018-04-18T06:27:00Z</dcterms:modified>
</cp:coreProperties>
</file>