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4" w:rsidRPr="000B4704" w:rsidRDefault="000B4704" w:rsidP="000B4704">
      <w:pPr>
        <w:tabs>
          <w:tab w:val="left" w:pos="8520"/>
          <w:tab w:val="right" w:pos="1020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B4704" w:rsidRPr="000B4704" w:rsidRDefault="000B4704" w:rsidP="000B4704">
      <w:pPr>
        <w:tabs>
          <w:tab w:val="left" w:pos="8520"/>
          <w:tab w:val="right" w:pos="1020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B4704" w:rsidRPr="000B4704" w:rsidRDefault="000B4704" w:rsidP="000B4704">
      <w:pPr>
        <w:tabs>
          <w:tab w:val="left" w:pos="8520"/>
          <w:tab w:val="right" w:pos="1020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</w:p>
    <w:p w:rsidR="000B4704" w:rsidRDefault="000B4704" w:rsidP="000B4704">
      <w:pPr>
        <w:tabs>
          <w:tab w:val="left" w:pos="8520"/>
          <w:tab w:val="right" w:pos="1020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27.03.2018 года № 509</w:t>
      </w:r>
    </w:p>
    <w:p w:rsidR="000B4704" w:rsidRPr="000B4704" w:rsidRDefault="000B4704" w:rsidP="000B4704">
      <w:pPr>
        <w:tabs>
          <w:tab w:val="left" w:pos="8520"/>
          <w:tab w:val="right" w:pos="1020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B1" w:rsidRPr="000B4704" w:rsidRDefault="00BB1BF8" w:rsidP="000B4704">
      <w:pPr>
        <w:tabs>
          <w:tab w:val="left" w:pos="8520"/>
          <w:tab w:val="right" w:pos="10207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B1BF8" w:rsidRPr="000B4704" w:rsidRDefault="00BB1BF8" w:rsidP="000B4704">
      <w:pPr>
        <w:tabs>
          <w:tab w:val="left" w:pos="8520"/>
          <w:tab w:val="right" w:pos="10207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оплате труда работников</w:t>
      </w:r>
      <w:r w:rsidR="000B4704"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учреждений, осуществляющих</w:t>
      </w:r>
      <w:r w:rsidR="000B4704"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в  городском округе город Шахунья, а также иных</w:t>
      </w:r>
      <w:r w:rsidR="000B4704"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учреждениях городского округа,</w:t>
      </w:r>
      <w:r w:rsidR="000B4704"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которых является</w:t>
      </w:r>
      <w:r w:rsidR="000B4704"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0B4704"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Pr="000B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Шахунья</w:t>
      </w:r>
    </w:p>
    <w:p w:rsidR="00BB1BF8" w:rsidRPr="00BB1BF8" w:rsidRDefault="00BB1BF8" w:rsidP="00BB1BF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B1BF8" w:rsidRPr="00BB1BF8" w:rsidRDefault="00BB1BF8" w:rsidP="00BB1BF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F8" w:rsidRPr="00BB1BF8" w:rsidRDefault="00BB1BF8" w:rsidP="00BB1BF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right="-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формирования должностных окладов (ставок заработной платы) работников  муниципальных учреждений, осуществляющих образовательную деятельность, а также  иных муниципальных учреждений городского округа город Шахунья, учредителем которых является администрация городского округа город Шахунья Нижегородской области.</w:t>
      </w:r>
    </w:p>
    <w:p w:rsidR="00BB1BF8" w:rsidRPr="00BB1BF8" w:rsidRDefault="00BB1BF8" w:rsidP="00BB1BF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right="-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1BF8" w:rsidRPr="00BB1BF8" w:rsidRDefault="00BB1BF8" w:rsidP="000B470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1. Порядок  формирования  должностных окладов работников образовательных учреждений,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профессиональную деятельность по должностям  работников  образования (за исключением работников учреждений высшего и дополнительного профессионального образования).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Должностной оклад работника формируется на основании  минимального  оклада по профессиональной квалификационной группе (далее – ПКГ) и  применения повышающих коэффициентов.</w:t>
      </w:r>
    </w:p>
    <w:p w:rsidR="00BB1BF8" w:rsidRPr="00AB5BEB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Профессиональная квалификационная группа должностей работников учебно-вспомогательного персона</w:t>
      </w:r>
      <w:r w:rsidR="0073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первого уровня –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3677 рублей</w:t>
      </w:r>
    </w:p>
    <w:p w:rsidR="00BB1BF8" w:rsidRPr="00AB5BEB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Общеобразовательные учреждения и иные учреждения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0"/>
        <w:gridCol w:w="2798"/>
      </w:tblGrid>
      <w:tr w:rsidR="00BB1BF8" w:rsidRPr="00AB5BEB" w:rsidTr="00735D09">
        <w:trPr>
          <w:trHeight w:val="697"/>
        </w:trPr>
        <w:tc>
          <w:tcPr>
            <w:tcW w:w="3479" w:type="pct"/>
            <w:vAlign w:val="center"/>
          </w:tcPr>
          <w:p w:rsidR="00BB1BF8" w:rsidRPr="00AB5BEB" w:rsidRDefault="00BB1BF8" w:rsidP="00BB1B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521" w:type="pct"/>
            <w:vAlign w:val="center"/>
          </w:tcPr>
          <w:p w:rsidR="00BB1BF8" w:rsidRPr="00AB5BEB" w:rsidRDefault="00BB1BF8" w:rsidP="00BB1BF8">
            <w:pPr>
              <w:spacing w:after="120" w:line="240" w:lineRule="auto"/>
              <w:ind w:right="-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AB5BEB" w:rsidTr="00735D09">
        <w:trPr>
          <w:trHeight w:val="666"/>
        </w:trPr>
        <w:tc>
          <w:tcPr>
            <w:tcW w:w="3479" w:type="pct"/>
            <w:vAlign w:val="center"/>
          </w:tcPr>
          <w:p w:rsidR="00BB1BF8" w:rsidRPr="00AB5BEB" w:rsidRDefault="00BB1BF8" w:rsidP="00BB1BF8">
            <w:pPr>
              <w:spacing w:after="12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работников учебно-вспомогательного персонала первого уровня (вожатый)</w:t>
            </w:r>
          </w:p>
        </w:tc>
        <w:tc>
          <w:tcPr>
            <w:tcW w:w="1521" w:type="pct"/>
            <w:vAlign w:val="center"/>
          </w:tcPr>
          <w:p w:rsidR="00BB1BF8" w:rsidRPr="00AB5BEB" w:rsidRDefault="00735D09" w:rsidP="00BB1BF8">
            <w:pPr>
              <w:spacing w:after="120" w:line="240" w:lineRule="auto"/>
              <w:ind w:right="-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3677</w:t>
            </w:r>
          </w:p>
        </w:tc>
      </w:tr>
    </w:tbl>
    <w:p w:rsidR="00BB1BF8" w:rsidRPr="00AB5BEB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Дошкольные образова</w:t>
      </w:r>
      <w:r w:rsidR="00735D09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тельные учреждения –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4230 рублей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0"/>
        <w:gridCol w:w="2798"/>
      </w:tblGrid>
      <w:tr w:rsidR="00BB1BF8" w:rsidRPr="00AB5BEB" w:rsidTr="00735D09">
        <w:trPr>
          <w:trHeight w:val="599"/>
        </w:trPr>
        <w:tc>
          <w:tcPr>
            <w:tcW w:w="3479" w:type="pct"/>
            <w:vAlign w:val="center"/>
          </w:tcPr>
          <w:p w:rsidR="00BB1BF8" w:rsidRPr="00AB5BEB" w:rsidRDefault="00BB1BF8" w:rsidP="00BB1BF8">
            <w:pPr>
              <w:spacing w:after="12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521" w:type="pct"/>
            <w:vAlign w:val="center"/>
          </w:tcPr>
          <w:p w:rsidR="00BB1BF8" w:rsidRPr="00AB5BEB" w:rsidRDefault="00BB1BF8" w:rsidP="00BB1BF8">
            <w:pPr>
              <w:spacing w:after="120" w:line="240" w:lineRule="auto"/>
              <w:ind w:right="-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BB1BF8" w:rsidTr="00735D09">
        <w:trPr>
          <w:trHeight w:val="523"/>
        </w:trPr>
        <w:tc>
          <w:tcPr>
            <w:tcW w:w="3479" w:type="pct"/>
            <w:vAlign w:val="center"/>
          </w:tcPr>
          <w:p w:rsidR="00BB1BF8" w:rsidRPr="00AB5BEB" w:rsidRDefault="00BB1BF8" w:rsidP="00BB1BF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работников учебно-вспомогательного персонала первого уровня (помощник воспитателя)</w:t>
            </w:r>
          </w:p>
        </w:tc>
        <w:tc>
          <w:tcPr>
            <w:tcW w:w="1521" w:type="pct"/>
            <w:vAlign w:val="center"/>
          </w:tcPr>
          <w:p w:rsidR="00BB1BF8" w:rsidRPr="00BB1BF8" w:rsidRDefault="00735D09" w:rsidP="00735D0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4230</w:t>
            </w:r>
          </w:p>
        </w:tc>
      </w:tr>
    </w:tbl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F8" w:rsidRPr="00AB5BEB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Профессиональная квалификационная группа должностей работников учебно-вспомогательного персона</w:t>
      </w:r>
      <w:r w:rsidR="0073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второго уровня – 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3931 рублей</w:t>
      </w:r>
    </w:p>
    <w:p w:rsidR="00BB1BF8" w:rsidRPr="00AB5BEB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Общеобразовательные учреждения и иные учреждения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2169"/>
        <w:gridCol w:w="2272"/>
      </w:tblGrid>
      <w:tr w:rsidR="00BB1BF8" w:rsidRPr="00AB5BEB" w:rsidTr="00735D09">
        <w:trPr>
          <w:trHeight w:val="409"/>
        </w:trPr>
        <w:tc>
          <w:tcPr>
            <w:tcW w:w="2631" w:type="pct"/>
            <w:vAlign w:val="center"/>
          </w:tcPr>
          <w:p w:rsidR="00BB1BF8" w:rsidRPr="00AB5BEB" w:rsidRDefault="00BB1BF8" w:rsidP="00BB1BF8">
            <w:pPr>
              <w:spacing w:before="120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157" w:type="pct"/>
            <w:vAlign w:val="center"/>
          </w:tcPr>
          <w:p w:rsidR="00BB1BF8" w:rsidRPr="00AB5BEB" w:rsidRDefault="00BB1BF8" w:rsidP="00BB1BF8">
            <w:pPr>
              <w:spacing w:before="120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1212" w:type="pct"/>
            <w:vAlign w:val="center"/>
          </w:tcPr>
          <w:p w:rsidR="00BB1BF8" w:rsidRPr="00AB5BEB" w:rsidRDefault="00BB1BF8" w:rsidP="00BB1BF8">
            <w:pPr>
              <w:spacing w:before="120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AB5BEB" w:rsidTr="00735D09">
        <w:trPr>
          <w:trHeight w:val="376"/>
        </w:trPr>
        <w:tc>
          <w:tcPr>
            <w:tcW w:w="2631" w:type="pct"/>
            <w:vAlign w:val="center"/>
          </w:tcPr>
          <w:p w:rsidR="00BB1BF8" w:rsidRPr="00AB5BEB" w:rsidRDefault="00BB1BF8" w:rsidP="00BB1BF8">
            <w:pPr>
              <w:spacing w:before="120"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 xml:space="preserve">1 квалификационный  уровень </w:t>
            </w:r>
          </w:p>
        </w:tc>
        <w:tc>
          <w:tcPr>
            <w:tcW w:w="1157" w:type="pct"/>
            <w:vAlign w:val="center"/>
          </w:tcPr>
          <w:p w:rsidR="00BB1BF8" w:rsidRPr="00AB5BEB" w:rsidRDefault="00BB1BF8" w:rsidP="00BB1BF8">
            <w:pPr>
              <w:spacing w:before="120" w:after="12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2" w:type="pct"/>
            <w:vAlign w:val="center"/>
          </w:tcPr>
          <w:p w:rsidR="00BB1BF8" w:rsidRPr="00AB5BEB" w:rsidRDefault="00735D09" w:rsidP="00BB1BF8">
            <w:pPr>
              <w:spacing w:before="120" w:after="12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3931</w:t>
            </w:r>
          </w:p>
        </w:tc>
      </w:tr>
      <w:tr w:rsidR="00BB1BF8" w:rsidRPr="00BB1BF8" w:rsidTr="00735D09">
        <w:trPr>
          <w:trHeight w:val="356"/>
        </w:trPr>
        <w:tc>
          <w:tcPr>
            <w:tcW w:w="2631" w:type="pct"/>
            <w:vAlign w:val="center"/>
          </w:tcPr>
          <w:p w:rsidR="00BB1BF8" w:rsidRPr="00AB5BEB" w:rsidRDefault="00BB1BF8" w:rsidP="00BB1BF8">
            <w:pPr>
              <w:spacing w:before="120" w:after="12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157" w:type="pct"/>
            <w:vAlign w:val="center"/>
          </w:tcPr>
          <w:p w:rsidR="00BB1BF8" w:rsidRPr="00AB5BEB" w:rsidRDefault="00BB1BF8" w:rsidP="00BB1BF8">
            <w:pPr>
              <w:spacing w:before="120" w:after="12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12" w:type="pct"/>
            <w:vAlign w:val="center"/>
          </w:tcPr>
          <w:p w:rsidR="00BB1BF8" w:rsidRPr="00BB1BF8" w:rsidRDefault="00735D09" w:rsidP="00BB1BF8">
            <w:pPr>
              <w:spacing w:before="120" w:after="12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4148</w:t>
            </w:r>
          </w:p>
        </w:tc>
      </w:tr>
    </w:tbl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Дошкольные образова</w:t>
      </w:r>
      <w:r w:rsidR="0073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тельные учреждения </w:t>
      </w:r>
      <w:r w:rsidR="00735D09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4521 рублей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2169"/>
        <w:gridCol w:w="2272"/>
      </w:tblGrid>
      <w:tr w:rsidR="00BB1BF8" w:rsidRPr="00BB1BF8" w:rsidTr="00735D09">
        <w:trPr>
          <w:trHeight w:val="409"/>
        </w:trPr>
        <w:tc>
          <w:tcPr>
            <w:tcW w:w="2631" w:type="pct"/>
            <w:vAlign w:val="center"/>
          </w:tcPr>
          <w:p w:rsidR="00BB1BF8" w:rsidRPr="00BB1BF8" w:rsidRDefault="00BB1BF8" w:rsidP="00BB1BF8">
            <w:pPr>
              <w:spacing w:before="120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157" w:type="pct"/>
            <w:vAlign w:val="center"/>
          </w:tcPr>
          <w:p w:rsidR="00BB1BF8" w:rsidRPr="00BB1BF8" w:rsidRDefault="00BB1BF8" w:rsidP="00BB1BF8">
            <w:pPr>
              <w:spacing w:before="120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1212" w:type="pct"/>
            <w:vAlign w:val="center"/>
          </w:tcPr>
          <w:p w:rsidR="00BB1BF8" w:rsidRPr="00BB1BF8" w:rsidRDefault="00BB1BF8" w:rsidP="00BB1BF8">
            <w:pPr>
              <w:spacing w:before="120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BB1BF8" w:rsidTr="00735D09">
        <w:trPr>
          <w:trHeight w:val="376"/>
        </w:trPr>
        <w:tc>
          <w:tcPr>
            <w:tcW w:w="2631" w:type="pct"/>
            <w:vAlign w:val="center"/>
          </w:tcPr>
          <w:p w:rsidR="00BB1BF8" w:rsidRPr="00BB1BF8" w:rsidRDefault="00BB1BF8" w:rsidP="00BB1BF8">
            <w:pPr>
              <w:spacing w:before="120"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 квалификационный  уровень (младший воспитатель)</w:t>
            </w:r>
          </w:p>
        </w:tc>
        <w:tc>
          <w:tcPr>
            <w:tcW w:w="1157" w:type="pct"/>
            <w:vAlign w:val="center"/>
          </w:tcPr>
          <w:p w:rsidR="00BB1BF8" w:rsidRPr="00BB1BF8" w:rsidRDefault="00BB1BF8" w:rsidP="00BB1BF8">
            <w:pPr>
              <w:spacing w:before="120" w:after="12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2" w:type="pct"/>
            <w:vAlign w:val="center"/>
          </w:tcPr>
          <w:p w:rsidR="00BB1BF8" w:rsidRPr="00AB5BEB" w:rsidRDefault="00735D09" w:rsidP="00BB1BF8">
            <w:pPr>
              <w:spacing w:before="120" w:after="12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4521</w:t>
            </w:r>
          </w:p>
        </w:tc>
      </w:tr>
      <w:tr w:rsidR="00BB1BF8" w:rsidRPr="00BB1BF8" w:rsidTr="00735D09">
        <w:trPr>
          <w:trHeight w:val="356"/>
        </w:trPr>
        <w:tc>
          <w:tcPr>
            <w:tcW w:w="2631" w:type="pct"/>
            <w:vAlign w:val="center"/>
          </w:tcPr>
          <w:p w:rsidR="00BB1BF8" w:rsidRPr="00BB1BF8" w:rsidRDefault="00BB1BF8" w:rsidP="00BB1BF8">
            <w:pPr>
              <w:spacing w:before="120"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157" w:type="pct"/>
            <w:vAlign w:val="center"/>
          </w:tcPr>
          <w:p w:rsidR="00BB1BF8" w:rsidRPr="00BB1BF8" w:rsidRDefault="00BB1BF8" w:rsidP="00BB1BF8">
            <w:pPr>
              <w:spacing w:before="120"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12" w:type="pct"/>
            <w:vAlign w:val="center"/>
          </w:tcPr>
          <w:p w:rsidR="00BB1BF8" w:rsidRPr="00AB5BEB" w:rsidRDefault="00735D09" w:rsidP="00BB1BF8">
            <w:pPr>
              <w:spacing w:before="120"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4768</w:t>
            </w:r>
          </w:p>
        </w:tc>
      </w:tr>
    </w:tbl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F8" w:rsidRPr="00AB5BEB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Профессиональная квалификационная группа должностей педагогически</w:t>
      </w:r>
      <w:r w:rsidR="00EE32EA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работников –   *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6861 рублей **</w:t>
      </w:r>
    </w:p>
    <w:p w:rsidR="00BB1BF8" w:rsidRPr="00AB5BEB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1.4.1. Общеобразовательные учреждения и иные учреждения 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1418"/>
        <w:gridCol w:w="1418"/>
      </w:tblGrid>
      <w:tr w:rsidR="00BB1BF8" w:rsidRPr="00AB5BEB" w:rsidTr="00735D09">
        <w:trPr>
          <w:trHeight w:val="634"/>
        </w:trPr>
        <w:tc>
          <w:tcPr>
            <w:tcW w:w="4219" w:type="dxa"/>
            <w:vAlign w:val="center"/>
          </w:tcPr>
          <w:p w:rsidR="00BB1BF8" w:rsidRPr="00AB5BEB" w:rsidRDefault="00BB1BF8" w:rsidP="00BB1B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559" w:type="dxa"/>
            <w:vAlign w:val="center"/>
          </w:tcPr>
          <w:p w:rsidR="00BB1BF8" w:rsidRPr="00AB5BEB" w:rsidRDefault="00BB1BF8" w:rsidP="00BB1BF8">
            <w:pPr>
              <w:spacing w:after="0"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1418" w:type="dxa"/>
            <w:vAlign w:val="center"/>
          </w:tcPr>
          <w:p w:rsidR="00BB1BF8" w:rsidRPr="00AB5BEB" w:rsidRDefault="00BB1BF8" w:rsidP="00BB1B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 *</w:t>
            </w:r>
          </w:p>
        </w:tc>
        <w:tc>
          <w:tcPr>
            <w:tcW w:w="1418" w:type="dxa"/>
          </w:tcPr>
          <w:p w:rsidR="00BB1BF8" w:rsidRPr="00AB5BEB" w:rsidRDefault="00BB1BF8" w:rsidP="00BB1B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 **</w:t>
            </w:r>
          </w:p>
        </w:tc>
      </w:tr>
      <w:tr w:rsidR="00BB1BF8" w:rsidRPr="00AB5BEB" w:rsidTr="00735D09">
        <w:tc>
          <w:tcPr>
            <w:tcW w:w="4219" w:type="dxa"/>
          </w:tcPr>
          <w:p w:rsidR="00BB1BF8" w:rsidRPr="00AB5BEB" w:rsidRDefault="00BB1BF8" w:rsidP="00BB1BF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 (старший вожатый**)</w:t>
            </w:r>
          </w:p>
        </w:tc>
        <w:tc>
          <w:tcPr>
            <w:tcW w:w="1559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BF8" w:rsidRPr="00AB5BEB" w:rsidRDefault="00EE32EA" w:rsidP="00EE32EA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6861</w:t>
            </w:r>
          </w:p>
        </w:tc>
      </w:tr>
      <w:tr w:rsidR="00BB1BF8" w:rsidRPr="00AB5BEB" w:rsidTr="00735D09">
        <w:tc>
          <w:tcPr>
            <w:tcW w:w="4219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 (социальный педагог, педагог дополнительного образования, педагог организатор*)</w:t>
            </w:r>
          </w:p>
        </w:tc>
        <w:tc>
          <w:tcPr>
            <w:tcW w:w="1559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8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2EA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9304</w:t>
            </w:r>
          </w:p>
        </w:tc>
        <w:tc>
          <w:tcPr>
            <w:tcW w:w="1418" w:type="dxa"/>
          </w:tcPr>
          <w:p w:rsidR="00BB1BF8" w:rsidRPr="00AB5BEB" w:rsidRDefault="00EE32EA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7621</w:t>
            </w:r>
          </w:p>
        </w:tc>
      </w:tr>
      <w:tr w:rsidR="00BB1BF8" w:rsidRPr="00AB5BEB" w:rsidTr="00735D09">
        <w:tc>
          <w:tcPr>
            <w:tcW w:w="4219" w:type="dxa"/>
          </w:tcPr>
          <w:p w:rsidR="00BB1BF8" w:rsidRPr="00AB5BEB" w:rsidRDefault="00BB1BF8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 (мастер производственного обучения, воспитатель**),(педагог психолог, методист*)</w:t>
            </w:r>
          </w:p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квалификационный уровень (МКСКОУ Сявская школа - интернат </w:t>
            </w: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вида) воспитатель**</w:t>
            </w:r>
          </w:p>
        </w:tc>
        <w:tc>
          <w:tcPr>
            <w:tcW w:w="1559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18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2EA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9768</w:t>
            </w:r>
          </w:p>
          <w:p w:rsidR="00BB1BF8" w:rsidRPr="00AB5BEB" w:rsidRDefault="00BB1BF8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BF8" w:rsidRPr="00AB5BEB" w:rsidRDefault="00EE32EA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8002</w:t>
            </w:r>
          </w:p>
          <w:p w:rsidR="00BB1BF8" w:rsidRPr="00AB5BEB" w:rsidRDefault="00BB1BF8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BF8" w:rsidRPr="00AB5BEB" w:rsidRDefault="00EE32EA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8073</w:t>
            </w:r>
          </w:p>
        </w:tc>
      </w:tr>
      <w:tr w:rsidR="00BB1BF8" w:rsidRPr="00BB1BF8" w:rsidTr="00735D09">
        <w:tc>
          <w:tcPr>
            <w:tcW w:w="4219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 (учитель, преподаватель организатор ОБЖ, тьютор, учитель-логопед*) (педагог-библиотекарь**)</w:t>
            </w:r>
          </w:p>
        </w:tc>
        <w:tc>
          <w:tcPr>
            <w:tcW w:w="1559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418" w:type="dxa"/>
          </w:tcPr>
          <w:p w:rsidR="00BB1BF8" w:rsidRPr="00AB5BEB" w:rsidRDefault="00EE32EA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752B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10233</w:t>
            </w:r>
          </w:p>
        </w:tc>
        <w:tc>
          <w:tcPr>
            <w:tcW w:w="1418" w:type="dxa"/>
          </w:tcPr>
          <w:p w:rsidR="00BB1BF8" w:rsidRPr="00BB1BF8" w:rsidRDefault="00EE32EA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8384</w:t>
            </w:r>
          </w:p>
        </w:tc>
      </w:tr>
    </w:tbl>
    <w:p w:rsidR="00BB1BF8" w:rsidRPr="00BB1BF8" w:rsidRDefault="00BB1BF8" w:rsidP="00BB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*Примечание. Минимальные оклады по профессиональной квалификационной групп</w:t>
      </w:r>
      <w:hyperlink r:id="rId8" w:history="1">
        <w:r w:rsidRPr="00BB1B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</w:hyperlink>
      <w:r w:rsidRPr="00BB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педагогических работников  по должностям: "учитель", "преподаватель", "педагог" муниципальных общеобразовательных учреждений (включая общеобразовательные учреждения с наличием интерната,</w:t>
      </w:r>
      <w:r w:rsidRPr="00BB1B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B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учреждения со специальным наименованием "кадетская школа" с наличием интерната, общеобразовательные учреждения, реализующие адаптированные основные общеобразовательные программы, общеобразовательные организации, общеобразовательные организации с наличием в наименовании слов "начальная школа - детский сад".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**Минимальные оклады по профессиональной квалификационной группе должностей педагогических работников по должности "воспитатель", "старший </w:t>
      </w:r>
      <w:r w:rsidRPr="00BB1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воспитатель" муниципальных общеобразовательных организаций, реализующих адаптированные основные общеобразовательные программы.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стоимости часа привлеченных специалистов для осуществления всестороннего анализа профессиональной деятельности педагогических работников, аттестуемых с целью установления первой категории производить от ПКГ ставки заработной платы – учитель.</w:t>
      </w:r>
    </w:p>
    <w:p w:rsidR="00BB1BF8" w:rsidRPr="00AB5BEB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Дошкольные образ</w:t>
      </w:r>
      <w:r w:rsidR="00CE752B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овательные учреждения –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9763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014"/>
      </w:tblGrid>
      <w:tr w:rsidR="00BB1BF8" w:rsidRPr="00AB5BEB" w:rsidTr="00735D09">
        <w:trPr>
          <w:trHeight w:val="634"/>
        </w:trPr>
        <w:tc>
          <w:tcPr>
            <w:tcW w:w="5148" w:type="dxa"/>
            <w:vAlign w:val="center"/>
          </w:tcPr>
          <w:p w:rsidR="00BB1BF8" w:rsidRPr="00AB5BEB" w:rsidRDefault="00BB1BF8" w:rsidP="00BB1B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BB1BF8" w:rsidRPr="00AB5BEB" w:rsidRDefault="00BB1BF8" w:rsidP="00BB1BF8">
            <w:pPr>
              <w:spacing w:after="0"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014" w:type="dxa"/>
            <w:vAlign w:val="center"/>
          </w:tcPr>
          <w:p w:rsidR="00BB1BF8" w:rsidRPr="00AB5BEB" w:rsidRDefault="00BB1BF8" w:rsidP="00BB1B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 *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AB5BEB" w:rsidRDefault="00BB1BF8" w:rsidP="00BB1BF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 (инструктор по физической культуре, музыкальный руководитель)</w:t>
            </w:r>
          </w:p>
        </w:tc>
        <w:tc>
          <w:tcPr>
            <w:tcW w:w="2160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14" w:type="dxa"/>
          </w:tcPr>
          <w:p w:rsidR="00BB1BF8" w:rsidRPr="00AB5BEB" w:rsidRDefault="00CE752B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9763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 (инструктор методист, педагог дополнительного образования)</w:t>
            </w:r>
          </w:p>
        </w:tc>
        <w:tc>
          <w:tcPr>
            <w:tcW w:w="2160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014" w:type="dxa"/>
          </w:tcPr>
          <w:p w:rsidR="00BB1BF8" w:rsidRPr="00AB5BEB" w:rsidRDefault="00CE752B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10849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 ( воспитатель, методист, педагог психолог)</w:t>
            </w:r>
          </w:p>
        </w:tc>
        <w:tc>
          <w:tcPr>
            <w:tcW w:w="2160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2014" w:type="dxa"/>
          </w:tcPr>
          <w:p w:rsidR="00BB1BF8" w:rsidRPr="00AB5BEB" w:rsidRDefault="00CE752B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11392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AB5BEB" w:rsidRDefault="00BB1BF8" w:rsidP="000B4704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 (старший воспитатель, руководитель физического воспитания, учитель –логопед (логопед), учитель-д</w:t>
            </w:r>
            <w:r w:rsidR="000B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фектолог)</w:t>
            </w:r>
          </w:p>
        </w:tc>
        <w:tc>
          <w:tcPr>
            <w:tcW w:w="2160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2014" w:type="dxa"/>
          </w:tcPr>
          <w:p w:rsidR="00BB1BF8" w:rsidRPr="00AB5BEB" w:rsidRDefault="00CE752B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11934</w:t>
            </w:r>
          </w:p>
        </w:tc>
      </w:tr>
    </w:tbl>
    <w:p w:rsidR="00BB1BF8" w:rsidRPr="00AB5BEB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 Учреждения дополни</w:t>
      </w:r>
      <w:r w:rsidR="00CE752B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образования –    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8696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014"/>
      </w:tblGrid>
      <w:tr w:rsidR="00BB1BF8" w:rsidRPr="00AB5BEB" w:rsidTr="00735D09">
        <w:trPr>
          <w:trHeight w:val="634"/>
        </w:trPr>
        <w:tc>
          <w:tcPr>
            <w:tcW w:w="5148" w:type="dxa"/>
            <w:vAlign w:val="center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014" w:type="dxa"/>
            <w:vAlign w:val="center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 *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60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14" w:type="dxa"/>
          </w:tcPr>
          <w:p w:rsidR="00BB1BF8" w:rsidRPr="00AB5BEB" w:rsidRDefault="00CE752B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8696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 (педагог дополнительного образования, педагог организатор)</w:t>
            </w:r>
          </w:p>
        </w:tc>
        <w:tc>
          <w:tcPr>
            <w:tcW w:w="2160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014" w:type="dxa"/>
          </w:tcPr>
          <w:p w:rsidR="00BB1BF8" w:rsidRPr="00AB5BEB" w:rsidRDefault="00CE752B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9662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 (методист, педагог-психолог)</w:t>
            </w:r>
          </w:p>
        </w:tc>
        <w:tc>
          <w:tcPr>
            <w:tcW w:w="2160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2014" w:type="dxa"/>
          </w:tcPr>
          <w:p w:rsidR="00BB1BF8" w:rsidRPr="00AB5BEB" w:rsidRDefault="00CE752B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10145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160" w:type="dxa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2014" w:type="dxa"/>
          </w:tcPr>
          <w:p w:rsidR="00BB1BF8" w:rsidRPr="00BB1BF8" w:rsidRDefault="00CE752B" w:rsidP="00BB1BF8">
            <w:pPr>
              <w:spacing w:line="240" w:lineRule="auto"/>
              <w:ind w:right="-6" w:hanging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10629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F8" w:rsidRPr="00BB1BF8" w:rsidRDefault="00BB1BF8" w:rsidP="009A1B17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 Положением об оплате труда работников муниципального образовательного учреждения городского округа город Шахунья  (далее - Положение об оплате труда) предусматриваются  коэффициенты, повышающие  минимальный  оклад по ПКГ и формирующие  минимальный оклад по  должности. </w:t>
      </w:r>
    </w:p>
    <w:p w:rsidR="00BB1BF8" w:rsidRPr="00BB1BF8" w:rsidRDefault="00BB1BF8" w:rsidP="009A1B17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 должностям работников, относящихся к ПКГ должностей  педагогических работников (пункт 1.4 настоящего Приложения), должностей руководителей структурных подразделений (пункт 1.5 настоящего Приложения), предусматриваются повышающие  коэффициенты  к минимальным окладам по ПКГ:</w:t>
      </w:r>
    </w:p>
    <w:p w:rsid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 уровень профессионального образования и учёную степень:</w:t>
      </w:r>
    </w:p>
    <w:p w:rsidR="000B4704" w:rsidRPr="00BB1BF8" w:rsidRDefault="000B4704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BF8" w:rsidRPr="00BB1BF8" w:rsidRDefault="00BB1BF8" w:rsidP="00BB1BF8">
      <w:pPr>
        <w:tabs>
          <w:tab w:val="left" w:pos="162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бакалавр                           1,1;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специалист                         1,1;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магистр                             1,1;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кандидата наук                     1,2;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 квалификационную категорию: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высшая квалификационная категория               1,3;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первая квалификационная категория                 1,2;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вторая квалификационная категория                 1,1.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«Повышающий коэффициент за наличие квалификационной категории сохраняется на срок до одного года по истечении срока её действия </w:t>
      </w:r>
      <w:r w:rsidRPr="00AB5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до истечения указанного срока остался один год и менее, в случаях длительной нетрудоспособности в течении аттестационного периода, по возвращении / из длительной командировки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связанной с профессиональной деятельностью, из отпуска длительностью до одного года по истечении срока, из отпуска по уходу за ребёнком, независимо от срока окончания действия квалификационной категории, при приёме на работу после увольнения в связи с ликвидацией образовательного учреждения, а также тем работникам, которым до достижения возраста, дающего право на страховую пенсию по старости в соответствии с Федеральным законом от 17 декабря 2001 года № 173-ФЗ «О трудовых пенсиях в Российской Федерации», остался один год и менее.  Повышающий коэффициент устанавливается приказом работодателя по представлению соответствующей аттестационной комиссии».   Таким образом, вопросы оплаты труда педагогических работников, решаются работодателем и дополнительного обращения в аттестационные комиссии не требуется.</w:t>
      </w:r>
    </w:p>
    <w:p w:rsidR="00BB1BF8" w:rsidRPr="00AB5BEB" w:rsidRDefault="00BB1BF8" w:rsidP="00BB1BF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1.7.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Должностной оклад (ставка заработной платы) по должностям работников, относящихся к ПКГ должностей педагогических работников, формируется путем произведения минимального оклада по профессиональной квалификационной группе (ПКГ) с учетом учебной нагрузки и повышающих коэффициентов в зависимости от уровня образования, квалификационной категории, присвоенной по результатам аттестации педагогическим работникам учреждений, осуществляющих образовательную деятельность в городском округе город Шахунья Нижегородской области, (кроме государственных образовательных организаций высшего образования и государственных образовательных организаций дополнительного профессионального образования Нижегородской области) должностной оклад (ставка заработной платы)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работы.</w:t>
      </w:r>
    </w:p>
    <w:p w:rsidR="00BB1BF8" w:rsidRPr="00BB1BF8" w:rsidRDefault="00BB1BF8" w:rsidP="00BB1BF8">
      <w:pPr>
        <w:tabs>
          <w:tab w:val="left" w:pos="14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Сформированный должностной оклад (ставка заработной платы) учитывается при исчислении компенсационных, стимулирующих и иных выплат работникам, устанавливаемых в процентном отношении от должностного оклада (ставки заработной платы).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1.8. Положением по  оплате  труда для  работников  учреждений предусматриваются повышающие коэффициенты, формирующие  надбавки к должностным окладам работников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выслугу лет: </w:t>
      </w:r>
    </w:p>
    <w:p w:rsidR="00BB1BF8" w:rsidRPr="00BB1BF8" w:rsidRDefault="00BB1BF8" w:rsidP="00BB1BF8">
      <w:pPr>
        <w:tabs>
          <w:tab w:val="left" w:pos="126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лет от 3 лет до 5 лет  –   до 0,05;</w:t>
      </w:r>
    </w:p>
    <w:p w:rsidR="00BB1BF8" w:rsidRPr="00BB1BF8" w:rsidRDefault="00BB1BF8" w:rsidP="00BB1BF8">
      <w:pPr>
        <w:tabs>
          <w:tab w:val="left" w:pos="126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лет от  5 лет до 10 лет  – до 0,1;</w:t>
      </w:r>
    </w:p>
    <w:p w:rsidR="00BB1BF8" w:rsidRPr="00BB1BF8" w:rsidRDefault="00BB1BF8" w:rsidP="00BB1BF8">
      <w:pPr>
        <w:tabs>
          <w:tab w:val="left" w:pos="126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выслуге   более   10 лет     –   до 0,15                    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Надбавка за выслугу лет устанавливается работникам учреждения в зависимости от общего педагогического стажа работы по должностям работников, относящихся к ПКГ  должностей  педагогических работников (пункт 1.4 настоящего приложения) должностей руководителей структурных подразделений (пункт 1.5 настоящего приложения), и общего стажа работы по должностям работников учебно-вспомогательного персонала (пункт 1.2 и 1.3 настоящего приложения) и рассчитывается,  исходя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минимального оклада по ПКГ, для должностей педагогических работников от минимального оклада по ПКГ с учетом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учебной нагрузки. Перечень учреждений, организаций и должностей, время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которых засчитывается в педагогический стаж работников образования при определении размеров надбавки за выслугу лет, приведён в Приложении 4.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1.8.1 Педагогическим работникам  образовательных учреждений, имеющим почетные звания «Народный учитель», «Заслуженный учитель» и «Заслуженный преподаватель» СССР, Российской Федерации и союзных республик, входящих в состав СССР, «Заслуженный мастер профтехобразования», а также работникам  образовательных учреждений, имеющим почетные звания «Заслуженный работник физической культуры», «Заслуженный работник культуры», «Заслуженный деятель искусств»,  «Заслуженный тренер», «Заслуженный мастер спорта», «Мастер спорта международного класса» и другие почетные звания СССР, Российской Федерации и союзных республик, входящих в состав СССР, название которых начинается со слов «Народный», «Заслуженный», предусматривает персональная повышающая надбавка в 10% к минимальному окладу по должности.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надбавок  за  выслугу лет не образует новый минимальный оклад и не учитывается при исчислении стимулирующих, компенсационных и иных выплат, устанавливаемых в процентном отношении к окладу.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1.9. Положением об оплате труда работников, осуществляющих профессиональную деятельность по профессиональным  квалификационным группам должностей работников образования, могут устанавливаться  персональные повышающие  коэффициенты: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высокое профессиональное мастерство;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сложность и напряжённость труда; 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высокую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и ответственности.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 устанавливаются на определенный период времени в течение соответствующего календарного года. Р</w:t>
      </w:r>
      <w:r w:rsidRPr="00BB1B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азмер персональных повышающих  коэффициентов в суммовом выражении не может превышать 3.  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Представленные персональные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повышающие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коэффициенты применяются  к должностному   окладу. Денежная надбавка, полученная в результате применения персональных повышающих коэффициентов, суммируется с должностным окладом. </w:t>
      </w:r>
      <w:r w:rsidRPr="00BB1B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Применение персонального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повышающего коэффициента к должностному окладу </w:t>
      </w:r>
      <w:r w:rsidRPr="00BB1BF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не образует новый должностной оклад и не учитывается при исчислении  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учреждением с учетом обеспечения указанных выплат финансовыми средствами.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Сумма всех произведённых увеличений и минимального оклада по должности формируют должностной оклад  конкретного  работника.           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Повышающий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 за  высокое  профессиональное мастерство может  устанавливаться педагогическим работникам, добившимся высоких  результатов в уровне образовательных достижений обучающихся (олимпиады, конкурсы, итоги государственной  аттестации и т.д.), за  совершенствование  профессионального мастерства (овладение новым содержанием и технологиями  обучения,  участие в экспериментальной и инновационной  деятельности, результаты профессиональных конкурсов, обобщение и распространение эффективного педагогического опыта и т. д.)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eastAsia="ru-RU"/>
        </w:rPr>
        <w:t>Повышающий</w:t>
      </w:r>
      <w:r w:rsidRPr="00BB1B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коэффициент за сложность и напряжённость труда  педагогических  работников может устанавливаться с учётом  следующих обстоятельств: дополнительной нагрузки педагога, обусловленной большой информативностью предмета, наличием большого количества источников (например, литература, история, география); необходимостью подготовки лабораторного и демонстрационного оборудования;  неблагоприятными условиями для здоровья педагога (например, химия,  физика); </w:t>
      </w:r>
      <w:r w:rsidRPr="00BB1B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статусом учебных предметов в отношении итоговой аттестации обучающихся (обязательности и необязательности); спецификой образовательной программы учреждения и учетом вклада педагога в ее реализацию.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eastAsia="ru-RU"/>
        </w:rPr>
        <w:t>Повышающий</w:t>
      </w:r>
      <w:r w:rsidRPr="00BB1B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коэффициент </w:t>
      </w:r>
      <w:r w:rsidRPr="00BB1BF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за высокую </w:t>
      </w:r>
      <w:r w:rsidRPr="00BB1B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степень самостоятельности и ответственности может устанавливаться за разработку и реализацию авторских программ; программ профильного обучения; за работу в учреждениях повышенного уровня (общеобразовательные учреждения со специальными наименованиями «гимназия», «лицей», общеобразовательное учреждение  с углубленным изучением отдельных предметов).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B1BF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Порядок  формирования  должностных окладов работников  учреждений образования, 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профессиональную деятельность по ПКГ общеотраслевых должностей руководителей, специалистов и служащих.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Должностной оклад  работника  формируется  на основании  минимального  оклада по ПКГ и персональных повышающих коэффициентов.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Профессиональная квалификационная группа «Общеотраслевые  должности служащих</w:t>
      </w:r>
      <w:r w:rsidR="00CE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уровня» -  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3430 рублей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Общеобразовательные учреждени</w:t>
      </w:r>
      <w:r w:rsidR="00CE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иные учреждения </w:t>
      </w:r>
      <w:r w:rsidR="00CE752B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3430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BB1BF8" w:rsidRPr="00BB1BF8" w:rsidRDefault="00BB1BF8" w:rsidP="00BB1BF8">
            <w:pPr>
              <w:spacing w:after="0"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BB1BF8" w:rsidRPr="00BB1BF8" w:rsidRDefault="00BB1BF8" w:rsidP="00BB1BF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 (делопроизводитель, секретарь)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 w:hanging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BB1BF8" w:rsidRPr="00AB5BEB" w:rsidRDefault="00CE752B" w:rsidP="00BB1BF8">
            <w:pPr>
              <w:spacing w:line="240" w:lineRule="auto"/>
              <w:ind w:right="-6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3430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 (старший делопроизводитель, старший секретарь)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 w:hanging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160" w:type="dxa"/>
          </w:tcPr>
          <w:p w:rsidR="00BB1BF8" w:rsidRPr="00AB5BEB" w:rsidRDefault="00CE752B" w:rsidP="00BB1BF8">
            <w:pPr>
              <w:spacing w:line="240" w:lineRule="auto"/>
              <w:ind w:right="-6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3677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Дошкольные об</w:t>
      </w:r>
      <w:r w:rsidR="00CE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разовательные учреждения </w:t>
      </w:r>
      <w:r w:rsidR="00CE752B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3944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 (делопроизводитель, секретарь)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 w:hanging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BB1BF8" w:rsidRPr="00AB5BEB" w:rsidRDefault="00CE752B" w:rsidP="00BB1BF8">
            <w:pPr>
              <w:spacing w:line="240" w:lineRule="auto"/>
              <w:ind w:right="-6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3944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 (старший делопроизводитель, старший секретарь)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 w:hanging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160" w:type="dxa"/>
          </w:tcPr>
          <w:p w:rsidR="00BB1BF8" w:rsidRPr="00AB5BEB" w:rsidRDefault="00CE752B" w:rsidP="00BB1BF8">
            <w:pPr>
              <w:spacing w:line="240" w:lineRule="auto"/>
              <w:ind w:right="-6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4230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Учреждения дополнит</w:t>
      </w:r>
      <w:r w:rsidR="00CE7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ельного образования </w:t>
      </w:r>
      <w:r w:rsidR="00CE752B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3864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 (делопроизводитель, секретарь)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 w:hanging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BB1BF8" w:rsidRPr="00AB5BEB" w:rsidRDefault="00CE752B" w:rsidP="00BB1BF8">
            <w:pPr>
              <w:spacing w:line="240" w:lineRule="auto"/>
              <w:ind w:right="-6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3864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 (старший делопроизводитель, старший секретарь)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 w:hanging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160" w:type="dxa"/>
          </w:tcPr>
          <w:p w:rsidR="00BB1BF8" w:rsidRPr="00AB5BEB" w:rsidRDefault="00CE752B" w:rsidP="00BB1BF8">
            <w:pPr>
              <w:spacing w:line="240" w:lineRule="auto"/>
              <w:ind w:right="-6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4144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Профессиональная квалификационная группа «Общеотраслевые должности служащих второго уровня» </w:t>
      </w:r>
    </w:p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Общеобразовательные учреждения</w:t>
      </w:r>
      <w:r w:rsidR="003A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учреждения –  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3593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BB1BF8" w:rsidRPr="00BB1BF8" w:rsidTr="00735D09">
        <w:tc>
          <w:tcPr>
            <w:tcW w:w="5017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2651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BB1BF8" w:rsidTr="00735D09">
        <w:tc>
          <w:tcPr>
            <w:tcW w:w="5017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651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3593</w:t>
            </w:r>
          </w:p>
        </w:tc>
      </w:tr>
      <w:tr w:rsidR="00BB1BF8" w:rsidRPr="00BB1BF8" w:rsidTr="00735D09">
        <w:tc>
          <w:tcPr>
            <w:tcW w:w="5017" w:type="dxa"/>
          </w:tcPr>
          <w:p w:rsidR="00BB1BF8" w:rsidRPr="00BB1BF8" w:rsidRDefault="00BB1BF8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704"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лаборант</w:t>
            </w: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(зав. канцелярией, зав. складом, завхоз) </w:t>
            </w:r>
          </w:p>
        </w:tc>
        <w:tc>
          <w:tcPr>
            <w:tcW w:w="2651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3931</w:t>
            </w:r>
          </w:p>
        </w:tc>
      </w:tr>
      <w:tr w:rsidR="00BB1BF8" w:rsidRPr="00BB1BF8" w:rsidTr="00735D09">
        <w:tc>
          <w:tcPr>
            <w:tcW w:w="5017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 (зав. производством)</w:t>
            </w:r>
          </w:p>
        </w:tc>
        <w:tc>
          <w:tcPr>
            <w:tcW w:w="2651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4311</w:t>
            </w:r>
          </w:p>
        </w:tc>
      </w:tr>
      <w:tr w:rsidR="00BB1BF8" w:rsidRPr="00BB1BF8" w:rsidTr="00735D09">
        <w:tc>
          <w:tcPr>
            <w:tcW w:w="5017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651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4756</w:t>
            </w:r>
          </w:p>
        </w:tc>
      </w:tr>
      <w:tr w:rsidR="00BB1BF8" w:rsidRPr="00BB1BF8" w:rsidTr="00735D09">
        <w:tc>
          <w:tcPr>
            <w:tcW w:w="5017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651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5200</w:t>
            </w:r>
          </w:p>
        </w:tc>
      </w:tr>
    </w:tbl>
    <w:p w:rsidR="00BB1BF8" w:rsidRPr="00AB5BEB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Дошкольные образова</w:t>
      </w:r>
      <w:r w:rsidR="003A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тельные учреждения </w:t>
      </w:r>
      <w:r w:rsidR="003A1DB4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4133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651" w:type="dxa"/>
            <w:vAlign w:val="center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4133</w:t>
            </w:r>
          </w:p>
        </w:tc>
      </w:tr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 (зав.канцелярией, зав. складом, завхоз)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4521</w:t>
            </w:r>
          </w:p>
        </w:tc>
      </w:tr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 (зав. производством)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4958</w:t>
            </w:r>
          </w:p>
        </w:tc>
      </w:tr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5469</w:t>
            </w:r>
          </w:p>
        </w:tc>
      </w:tr>
      <w:tr w:rsidR="00BB1BF8" w:rsidRPr="00BB1BF8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160" w:type="dxa"/>
          </w:tcPr>
          <w:p w:rsidR="00BB1BF8" w:rsidRPr="00BB1BF8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5980</w:t>
            </w:r>
          </w:p>
        </w:tc>
      </w:tr>
    </w:tbl>
    <w:p w:rsidR="00BB1BF8" w:rsidRPr="00AB5BEB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Учреждения дополнит</w:t>
      </w:r>
      <w:r w:rsid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ельного образования – 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4050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2651"/>
        <w:gridCol w:w="2160"/>
      </w:tblGrid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651" w:type="dxa"/>
            <w:vAlign w:val="center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 (техник- программист, технолог, художник)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4050</w:t>
            </w:r>
          </w:p>
        </w:tc>
      </w:tr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 (зав. канцелярией, завхоз)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4429</w:t>
            </w:r>
          </w:p>
        </w:tc>
      </w:tr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4859</w:t>
            </w:r>
          </w:p>
        </w:tc>
      </w:tr>
      <w:tr w:rsidR="00BB1BF8" w:rsidRPr="00AB5BEB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5358</w:t>
            </w:r>
          </w:p>
        </w:tc>
      </w:tr>
      <w:tr w:rsidR="00BB1BF8" w:rsidRPr="00BB1BF8" w:rsidTr="00735D09">
        <w:tc>
          <w:tcPr>
            <w:tcW w:w="5017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651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160" w:type="dxa"/>
          </w:tcPr>
          <w:p w:rsidR="00BB1BF8" w:rsidRPr="00BB1BF8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5857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Профессиональная квалификационная группа «Общеотраслевые должности служащих третьего уровня»</w:t>
      </w:r>
    </w:p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Общеобразовательные учреждения </w:t>
      </w:r>
      <w:r w:rsidR="003A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иные учреждения – 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4639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 (бухгалтер ревизор, инженер программист)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4639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5072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0B4704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 (бухгалтер первой категории)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5580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0B4704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 (ведущий бухгалтер, ведущий экономист)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6151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0B4704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 (заместитель гл. бухгалтера, главный специалист (методист ИДЦ), юрист консультант)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6848</w:t>
            </w:r>
          </w:p>
        </w:tc>
      </w:tr>
    </w:tbl>
    <w:p w:rsidR="00BB1BF8" w:rsidRPr="00BB1BF8" w:rsidRDefault="00BB1BF8" w:rsidP="00BB1BF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F8" w:rsidRPr="00AB5BEB" w:rsidRDefault="00BB1BF8" w:rsidP="009A1B17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Дошкольные образова</w:t>
      </w:r>
      <w:r w:rsidR="003A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тельные учреждения </w:t>
      </w:r>
      <w:r w:rsidR="003A1DB4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5335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BB1BF8" w:rsidRPr="00AB5BEB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BB1BF8" w:rsidRPr="00AB5BEB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520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5335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520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5833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0B4704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уровень (бухгалтер 1 категории) </w:t>
            </w:r>
          </w:p>
        </w:tc>
        <w:tc>
          <w:tcPr>
            <w:tcW w:w="2520" w:type="dxa"/>
          </w:tcPr>
          <w:p w:rsidR="00BB1BF8" w:rsidRPr="000B4704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160" w:type="dxa"/>
          </w:tcPr>
          <w:p w:rsidR="00BB1BF8" w:rsidRPr="000B4704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B1BF8"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6417</w:t>
            </w:r>
          </w:p>
        </w:tc>
      </w:tr>
      <w:tr w:rsidR="00BB1BF8" w:rsidRPr="00AB5BEB" w:rsidTr="00735D09">
        <w:tc>
          <w:tcPr>
            <w:tcW w:w="5148" w:type="dxa"/>
          </w:tcPr>
          <w:p w:rsidR="00BB1BF8" w:rsidRPr="000B4704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 (ведущий бухгалтер)</w:t>
            </w:r>
          </w:p>
        </w:tc>
        <w:tc>
          <w:tcPr>
            <w:tcW w:w="2520" w:type="dxa"/>
          </w:tcPr>
          <w:p w:rsidR="00BB1BF8" w:rsidRPr="000B4704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160" w:type="dxa"/>
          </w:tcPr>
          <w:p w:rsidR="00BB1BF8" w:rsidRPr="000B4704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B1BF8"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7073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AB5BEB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 (старший бухгалтер)</w:t>
            </w:r>
          </w:p>
        </w:tc>
        <w:tc>
          <w:tcPr>
            <w:tcW w:w="2520" w:type="dxa"/>
          </w:tcPr>
          <w:p w:rsidR="00BB1BF8" w:rsidRPr="00AB5BEB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2160" w:type="dxa"/>
          </w:tcPr>
          <w:p w:rsidR="00BB1BF8" w:rsidRPr="00BB1BF8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7875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Учреждения дополните</w:t>
      </w:r>
      <w:r w:rsidR="003A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образования </w:t>
      </w:r>
      <w:r w:rsidR="003A1DB4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5227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520"/>
        <w:gridCol w:w="2160"/>
      </w:tblGrid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52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16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5716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0B4704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уровень (бухгалтер 1 категории) 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160" w:type="dxa"/>
          </w:tcPr>
          <w:p w:rsidR="00BB1BF8" w:rsidRPr="00AB5BEB" w:rsidRDefault="00BB1BF8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1DB4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6288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0B4704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 (ведущий бухгалтер)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 (старший бухгалтер)</w:t>
            </w:r>
          </w:p>
        </w:tc>
        <w:tc>
          <w:tcPr>
            <w:tcW w:w="252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216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7716</w:t>
            </w:r>
          </w:p>
        </w:tc>
      </w:tr>
    </w:tbl>
    <w:p w:rsidR="00BB1BF8" w:rsidRPr="00BB1BF8" w:rsidRDefault="00BB1BF8" w:rsidP="00BB1BF8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F8" w:rsidRPr="00BB1BF8" w:rsidRDefault="00BB1BF8" w:rsidP="00192F3C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Квалификационная группа «Общеотраслевые должности служащих че</w:t>
      </w:r>
      <w:r w:rsidR="003A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твёртого уровня» </w:t>
      </w:r>
      <w:r w:rsidR="003A1DB4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7355 руб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60"/>
        <w:gridCol w:w="2340"/>
      </w:tblGrid>
      <w:tr w:rsidR="00BB1BF8" w:rsidRPr="00BB1BF8" w:rsidTr="00735D09">
        <w:tc>
          <w:tcPr>
            <w:tcW w:w="5148" w:type="dxa"/>
          </w:tcPr>
          <w:bookmarkEnd w:id="0"/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16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Повышающий коэффициент по должности</w:t>
            </w:r>
          </w:p>
        </w:tc>
        <w:tc>
          <w:tcPr>
            <w:tcW w:w="2340" w:type="dxa"/>
            <w:vAlign w:val="center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оклад, рублей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6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4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7355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квалификационный уровень </w:t>
            </w: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бухгалтер, главный механик, зам.директора ИДЦ)</w:t>
            </w:r>
          </w:p>
        </w:tc>
        <w:tc>
          <w:tcPr>
            <w:tcW w:w="216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340" w:type="dxa"/>
          </w:tcPr>
          <w:p w:rsidR="00BB1BF8" w:rsidRPr="00AB5BEB" w:rsidRDefault="00BB1BF8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A1DB4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8116</w:t>
            </w:r>
          </w:p>
        </w:tc>
      </w:tr>
      <w:tr w:rsidR="00BB1BF8" w:rsidRPr="00BB1BF8" w:rsidTr="00735D09">
        <w:tc>
          <w:tcPr>
            <w:tcW w:w="5148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160" w:type="dxa"/>
          </w:tcPr>
          <w:p w:rsidR="00BB1BF8" w:rsidRPr="00BB1BF8" w:rsidRDefault="00BB1BF8" w:rsidP="00BB1BF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340" w:type="dxa"/>
          </w:tcPr>
          <w:p w:rsidR="00BB1BF8" w:rsidRPr="00AB5BEB" w:rsidRDefault="003A1DB4" w:rsidP="00BB1BF8">
            <w:pPr>
              <w:spacing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BF8" w:rsidRPr="00AB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8876</w:t>
            </w:r>
          </w:p>
        </w:tc>
      </w:tr>
    </w:tbl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Положением по оплате труда для работников профессиональных  квалификационных групп общеотраслевых должностей руководителей, специалистов и служащих предусматриваются  повышающие коэффициенты, образующие надбавки к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должностным окладам работников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за выслугу лет: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лет от 3 лет до 5 лет –   до 0,05;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лет от 5 лет до 10 лет   –   до 0,1;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  лет    более   10 лет  –   до 0,15.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Надбавка за выслугу лет устанавливается работникам учреждения в зависимости от общего стажа работы и рассчитывается исходя  из  минимального  оклада по ПКГ.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надбавок к окладу за  выслугу лет не образует новый минимальный оклад и не учитываются при исчислении стимулирующих и иных выплат, устанавливаемых в процентном отношении к окладу.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Положением по  оплате  труда для  работников профессионально  квалификационных групп  общеотраслевых должностей руководителей, специалистов и служащих предусматриваются персональные   повышающие  коэффициенты: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высокое профессиональное мастерство;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 сложность  и напряжённость труда; 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высокую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и ответственности.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 и  устанавливаются на определенный период времени в течение соответствующего календарного года. Р</w:t>
      </w:r>
      <w:r w:rsidRPr="00BB1B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азмер персональных повышающих коэффициентов в суммовом  выражении  не  может  превышать 3.  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Представленные  персональные повышающие коэффициенты  применяются  к должностному   окладу.  Денежная надбавка, полученная в результате применения персональных повышающих коэффициентов, суммируется с должностным окладом. </w:t>
      </w:r>
      <w:r w:rsidRPr="00BB1B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Применение персонального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повышающего коэффициента к должностному окладу </w:t>
      </w:r>
      <w:r w:rsidRPr="00BB1BF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не образует новый должностной оклад и не учитывается при исчислении   выплат, устанавливаемых в процентном отношении к должностному окладу. Решение об установлении персонального повышающего коэффициента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учреждением с учетом обеспечения указанных выплат финансовыми средствами.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Сумма всех  произведённых  увеличений  и минимального оклада  по  должности формируют должностной  оклад  конкретного  работника.           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B1BF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Порядок формирования ставок заработной платы работников  учреждений образования, 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осуществляющих профессиональную деятельность по должностям профессионально квалификационных групп  общеотраслевых  профессий  рабочих не 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включенных в профессиональные квалификационные группы общеотраслевых профессий рабочих 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BB1BF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Ставка заработной платы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формируется на основании  минимальной 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ставки заработной платы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ПКГ и повышающих коэффициентов.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Профессиональная квалификационная группа «Общеотраслевые профессии рабочих первого уровня»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Общеобразовательные учреждения и иные учреждения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минимальной ставки заработной платы</w:t>
      </w:r>
      <w:r w:rsidR="003A1DB4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3297 руб.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Дошкольные образовательные учреждения,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минимальной ставки заработной платы</w:t>
      </w:r>
      <w:r w:rsidR="003A1DB4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3791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Учреждения дополнительного образования,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минимальной ставки заработной платы</w:t>
      </w:r>
      <w:r w:rsidR="003A1DB4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3715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Профессиональная квалификационная группа «Общеотраслевые профессии рабочих второго уровня»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 Общеобразовательные учреждения и иные учреждения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минимальной ставки заработной платы</w:t>
      </w:r>
      <w:r w:rsidR="0044065C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3765 руб.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06470C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разряд (повар)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06470C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 (повар)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06470C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06470C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 (повар)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1,63 -1,79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Дошкольные образовательные учреждения,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минимальной ставки заработной платы</w:t>
      </w:r>
      <w:r w:rsidR="0044065C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4330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06470C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06470C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разряд (повар)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06470C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 (повар)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06470C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06470C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 (повар)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1,63 -1,79</w:t>
            </w:r>
          </w:p>
        </w:tc>
      </w:tr>
    </w:tbl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F8" w:rsidRPr="00BB1BF8" w:rsidRDefault="00BB1BF8" w:rsidP="00BB1BF8">
      <w:pPr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3.3.3.Учреждения дополнительного образования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минимальной ставки заработной платы</w:t>
      </w:r>
      <w:r w:rsidR="0044065C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4242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pacing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1,63 -1,79</w:t>
            </w:r>
          </w:p>
        </w:tc>
      </w:tr>
    </w:tbl>
    <w:p w:rsidR="0006470C" w:rsidRDefault="0006470C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Положением по  оплате  труда для  работников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квалификационных групп общеотраслевых профессий рабочих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рабочих, не включенных в профессиональные квалификационные группы общеотраслевых профессий рабочих, предусматриваются  повышающие  коэффициенты:</w:t>
      </w:r>
    </w:p>
    <w:p w:rsidR="00BB1BF8" w:rsidRPr="00BB1BF8" w:rsidRDefault="00BB1BF8" w:rsidP="00BB1BF8">
      <w:pPr>
        <w:snapToGri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 Общеобразовательные учреждения и иные учреждения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минимальной ставки заработной платы</w:t>
      </w:r>
      <w:r w:rsidR="00C30120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3297 руб.</w:t>
      </w:r>
    </w:p>
    <w:p w:rsidR="00BB1BF8" w:rsidRPr="00BB1BF8" w:rsidRDefault="00BB1BF8" w:rsidP="00BB1BF8">
      <w:pPr>
        <w:snapToGri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 (первый)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разряд (кухонный рабочий)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разряд (рабочий по комплексному обслуживанию и ремонту зданий)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</w:tbl>
    <w:p w:rsidR="00BB1BF8" w:rsidRPr="00BB1BF8" w:rsidRDefault="00BB1BF8" w:rsidP="00BB1BF8">
      <w:pPr>
        <w:snapToGrid w:val="0"/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Дошкольные образовательные учреждения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минимальной ставки заработной платы</w:t>
      </w:r>
      <w:r w:rsidR="00C30120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3791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 (первый)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разряд (кухонный рабочий)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разряд  (рабочий по комплексному обслуживанию и ремонту зданий)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</w:tbl>
    <w:p w:rsidR="00BB1BF8" w:rsidRPr="00BB1BF8" w:rsidRDefault="00BB1BF8" w:rsidP="00BB1BF8">
      <w:pPr>
        <w:snapToGrid w:val="0"/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Учреждения дополнительного образования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минимальной ставки заработной платы</w:t>
      </w:r>
      <w:r w:rsidR="00C30120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3715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 (первый)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разряд (рабочий по комплексному обслуживанию и ремонту зданий)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</w:tbl>
    <w:p w:rsidR="00BB1BF8" w:rsidRPr="00BB1BF8" w:rsidRDefault="00BB1BF8" w:rsidP="00BB1BF8">
      <w:pPr>
        <w:snapToGri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 Общеобразовательные учреждения и иные учреждения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минимальной ставки заработной платы</w:t>
      </w:r>
      <w:r w:rsidR="00C30120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3765 руб</w:t>
      </w:r>
      <w:r w:rsidR="0006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BF8" w:rsidRPr="00BB1BF8" w:rsidRDefault="00BB1BF8" w:rsidP="00BB1BF8">
      <w:pPr>
        <w:snapToGri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Повышающие  коэффициенты  в зависимости от 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after="0"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 (второй)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after="0"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разряд (повар, слесарь, сантехник, электрик)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</w:tbl>
    <w:p w:rsidR="00BB1BF8" w:rsidRPr="00BB1BF8" w:rsidRDefault="00BB1BF8" w:rsidP="00BB1BF8">
      <w:pPr>
        <w:snapToGrid w:val="0"/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Дошкольные образовательные учреждения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минимальной ставки заработной платы</w:t>
      </w:r>
      <w:r w:rsidR="00C30120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4330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 (второй)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разряд (повар, слесарь, сантехник, электрик)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1,63 -1,79</w:t>
            </w:r>
          </w:p>
        </w:tc>
      </w:tr>
    </w:tbl>
    <w:p w:rsidR="00BB1BF8" w:rsidRPr="00BB1BF8" w:rsidRDefault="00BB1BF8" w:rsidP="00BB1BF8">
      <w:pPr>
        <w:snapToGrid w:val="0"/>
        <w:spacing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3.4.6.Учреждения дополнительного образования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минимальной ставки заработной платы –</w:t>
      </w:r>
      <w:r w:rsidR="00C30120"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B5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4242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 (второй)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BB1BF8" w:rsidRPr="00BB1BF8" w:rsidTr="00735D09">
        <w:tc>
          <w:tcPr>
            <w:tcW w:w="4785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4786" w:type="dxa"/>
          </w:tcPr>
          <w:p w:rsidR="00BB1BF8" w:rsidRPr="00BB1BF8" w:rsidRDefault="00BB1BF8" w:rsidP="00BB1BF8">
            <w:pPr>
              <w:snapToGrid w:val="0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</w:tbl>
    <w:p w:rsidR="00BB1BF8" w:rsidRPr="00BB1BF8" w:rsidRDefault="00BB1BF8" w:rsidP="00BB1BF8">
      <w:pPr>
        <w:snapToGri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BF8" w:rsidRPr="00BB1BF8" w:rsidRDefault="00BB1BF8" w:rsidP="0006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об оплате труда для работников, осуществляющих профессиональную деятельность по ПКГ общеотраслевых профессий рабочих и профессий рабочих, не включенных в ПКГ общеотраслевых профессий рабочих, предусматриваются персональные повышающие коэффициенты:</w:t>
      </w:r>
    </w:p>
    <w:p w:rsidR="00BB1BF8" w:rsidRPr="00BB1BF8" w:rsidRDefault="00BB1BF8" w:rsidP="0006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высокое профессиональное мастерство;</w:t>
      </w:r>
    </w:p>
    <w:p w:rsidR="00BB1BF8" w:rsidRPr="00BB1BF8" w:rsidRDefault="00BB1BF8" w:rsidP="0006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сложность и напряженность труда;</w:t>
      </w:r>
    </w:p>
    <w:p w:rsidR="00BB1BF8" w:rsidRPr="00BB1BF8" w:rsidRDefault="00BB1BF8" w:rsidP="0006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высокую степень самостоятельности и ответственности.</w:t>
      </w:r>
    </w:p>
    <w:p w:rsidR="00BB1BF8" w:rsidRPr="00BB1BF8" w:rsidRDefault="00BB1BF8" w:rsidP="0006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работника, и устанавливается на определенный период времени в течение соответствующего календарного года. Размер персональных повышающих коэффициентов в суммовом выражении не может превышать 3. Персональные повышающие коэффициенты применяются к ставке заработной платы. Денежная надбавка, полученная в результате применения персональных повышающих коэффициентов, суммируется со ставкой заработной платы.</w:t>
      </w:r>
    </w:p>
    <w:p w:rsidR="00BB1BF8" w:rsidRPr="00BB1BF8" w:rsidRDefault="00BB1BF8" w:rsidP="0006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персонального повышающего коэффициента к ставке заработной платы не образует новую ставку заработной платы и не учитывается при исчислении выплат, устанавливаемых в процентном отношении к ставке заработной платы. Решение об установлении персонального повышающего коэффициента принимается с учетом обеспечения указанных выплат финансовыми средствами.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Положением по  оплате  труда для  работников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 квалификационных  групп  общеотраслевых  профессий  рабочих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рабочих, не 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включенных в профессиональные квалификационные группы общеотраслевых профессий рабочих, предусматриваются  повышающие  коэффициенты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выслугу лет: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лет от 3 лет до 5 лет –   до 0,05;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выслуге лет от 5 лет до  10 лет   –   до 0,1;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выслуге лет более  10 лет  –   до 0,15.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Надбавка за выслугу лет устанавливается работнику,  в зависимости от общего стажа работы  и рассчитывается  исходя  из  минимальной ставки заработной платы по ПКГ. 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надбавок к 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ставке заработной платы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 выслугу лет не образует новую минимальную ставку 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заработной платы  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учитывается при исчислении стимулирующих и иных выплат, устанавливаемых в процентном отношении к ставке </w:t>
      </w: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заработной платы</w:t>
      </w:r>
      <w:r w:rsidRPr="00BB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BF8" w:rsidRPr="00BB1BF8" w:rsidRDefault="00BB1BF8" w:rsidP="00BB1BF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Сумма всех произведённых увеличений и минимальной ставки заработной платы по профессии формируют ставку заработной платы  конкретного  работника.</w:t>
      </w:r>
    </w:p>
    <w:p w:rsidR="00BB1BF8" w:rsidRPr="00AB5BEB" w:rsidRDefault="00BB1BF8" w:rsidP="00BB1BF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BB1B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B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минимальных окладов, минимальных ставок заработной платы работников муниципальных учреждений, осуществляющих образовательную деятельность в городском округе город Шахунья, а также иных учреждений городского округа учредителем которых является администрация городского округа город Шахунья, по замещаемым должностям, предусмотренным ПКГ должностей работников культуры.</w:t>
      </w:r>
    </w:p>
    <w:p w:rsidR="00BB1BF8" w:rsidRPr="00AB5BEB" w:rsidRDefault="00BB1BF8" w:rsidP="00BB1BF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5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868"/>
      </w:tblGrid>
      <w:tr w:rsidR="00BB1BF8" w:rsidRPr="00AB5BEB" w:rsidTr="00735D09">
        <w:trPr>
          <w:trHeight w:val="149"/>
        </w:trPr>
        <w:tc>
          <w:tcPr>
            <w:tcW w:w="851" w:type="dxa"/>
            <w:vAlign w:val="center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B1BF8" w:rsidRPr="00AB5BEB" w:rsidRDefault="00BB1BF8" w:rsidP="00BB1BF8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 п/п</w:t>
            </w:r>
          </w:p>
        </w:tc>
        <w:tc>
          <w:tcPr>
            <w:tcW w:w="5103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701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Повышающий коэффициент по профессии</w:t>
            </w:r>
          </w:p>
        </w:tc>
        <w:tc>
          <w:tcPr>
            <w:tcW w:w="1868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Минимальные оклады (минимальные ставки заработной платы), рублей</w:t>
            </w:r>
          </w:p>
        </w:tc>
      </w:tr>
      <w:tr w:rsidR="00BB1BF8" w:rsidRPr="00AB5BEB" w:rsidTr="00735D09">
        <w:trPr>
          <w:trHeight w:val="149"/>
        </w:trPr>
        <w:tc>
          <w:tcPr>
            <w:tcW w:w="851" w:type="dxa"/>
            <w:vAlign w:val="center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318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ПКГ "Профессии рабочих культуры, искусства и кинематографии первого уровня" (костюмер)</w:t>
            </w:r>
          </w:p>
        </w:tc>
        <w:tc>
          <w:tcPr>
            <w:tcW w:w="1701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9237</w:t>
            </w:r>
          </w:p>
        </w:tc>
      </w:tr>
      <w:tr w:rsidR="00BB1BF8" w:rsidRPr="00AB5BEB" w:rsidTr="00735D09">
        <w:trPr>
          <w:trHeight w:val="149"/>
        </w:trPr>
        <w:tc>
          <w:tcPr>
            <w:tcW w:w="851" w:type="dxa"/>
            <w:vAlign w:val="center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2.</w:t>
            </w:r>
          </w:p>
        </w:tc>
        <w:tc>
          <w:tcPr>
            <w:tcW w:w="5103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ПКГ "Профессии рабочих культуры, искусства и кинематографии второго уровня"</w:t>
            </w:r>
          </w:p>
        </w:tc>
        <w:tc>
          <w:tcPr>
            <w:tcW w:w="1701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1BF8" w:rsidRPr="00AB5BEB" w:rsidTr="00735D09">
        <w:trPr>
          <w:trHeight w:val="149"/>
        </w:trPr>
        <w:tc>
          <w:tcPr>
            <w:tcW w:w="851" w:type="dxa"/>
            <w:vAlign w:val="center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2.1.</w:t>
            </w:r>
          </w:p>
        </w:tc>
        <w:tc>
          <w:tcPr>
            <w:tcW w:w="5103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квалификационный уровень (настройщик пианино и роялей 4-8 разрядов ЕТКС)</w:t>
            </w:r>
          </w:p>
        </w:tc>
        <w:tc>
          <w:tcPr>
            <w:tcW w:w="1701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1,0</w:t>
            </w:r>
          </w:p>
        </w:tc>
        <w:tc>
          <w:tcPr>
            <w:tcW w:w="1868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10190</w:t>
            </w:r>
          </w:p>
        </w:tc>
      </w:tr>
      <w:tr w:rsidR="00C30120" w:rsidRPr="00AB5BEB" w:rsidTr="00735D09">
        <w:trPr>
          <w:trHeight w:val="149"/>
        </w:trPr>
        <w:tc>
          <w:tcPr>
            <w:tcW w:w="851" w:type="dxa"/>
            <w:vAlign w:val="center"/>
          </w:tcPr>
          <w:p w:rsidR="00C30120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5103" w:type="dxa"/>
          </w:tcPr>
          <w:p w:rsidR="00C30120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701" w:type="dxa"/>
          </w:tcPr>
          <w:p w:rsidR="00C30120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1,06</w:t>
            </w:r>
          </w:p>
        </w:tc>
        <w:tc>
          <w:tcPr>
            <w:tcW w:w="1868" w:type="dxa"/>
          </w:tcPr>
          <w:p w:rsidR="00C30120" w:rsidRPr="00AB5BEB" w:rsidRDefault="00AB5BEB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10829</w:t>
            </w:r>
          </w:p>
        </w:tc>
      </w:tr>
      <w:tr w:rsidR="00C30120" w:rsidRPr="00AB5BEB" w:rsidTr="00735D09">
        <w:trPr>
          <w:trHeight w:val="149"/>
        </w:trPr>
        <w:tc>
          <w:tcPr>
            <w:tcW w:w="851" w:type="dxa"/>
            <w:vAlign w:val="center"/>
          </w:tcPr>
          <w:p w:rsidR="00C30120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5103" w:type="dxa"/>
          </w:tcPr>
          <w:p w:rsidR="00C30120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701" w:type="dxa"/>
          </w:tcPr>
          <w:p w:rsidR="00C30120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1,12</w:t>
            </w:r>
          </w:p>
        </w:tc>
        <w:tc>
          <w:tcPr>
            <w:tcW w:w="1868" w:type="dxa"/>
          </w:tcPr>
          <w:p w:rsidR="00C30120" w:rsidRPr="00AB5BEB" w:rsidRDefault="00AB5BEB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11466</w:t>
            </w:r>
          </w:p>
        </w:tc>
      </w:tr>
      <w:tr w:rsidR="00C30120" w:rsidRPr="00AB5BEB" w:rsidTr="00735D09">
        <w:trPr>
          <w:trHeight w:val="149"/>
        </w:trPr>
        <w:tc>
          <w:tcPr>
            <w:tcW w:w="851" w:type="dxa"/>
            <w:vAlign w:val="center"/>
          </w:tcPr>
          <w:p w:rsidR="00C30120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5103" w:type="dxa"/>
          </w:tcPr>
          <w:p w:rsidR="00C30120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701" w:type="dxa"/>
          </w:tcPr>
          <w:p w:rsidR="00C30120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1,18</w:t>
            </w:r>
          </w:p>
        </w:tc>
        <w:tc>
          <w:tcPr>
            <w:tcW w:w="1868" w:type="dxa"/>
          </w:tcPr>
          <w:p w:rsidR="00C30120" w:rsidRPr="00AB5BEB" w:rsidRDefault="00AB5BEB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12102</w:t>
            </w:r>
          </w:p>
        </w:tc>
      </w:tr>
      <w:tr w:rsidR="00BB1BF8" w:rsidRPr="00AB5BEB" w:rsidTr="00735D09">
        <w:trPr>
          <w:trHeight w:val="149"/>
        </w:trPr>
        <w:tc>
          <w:tcPr>
            <w:tcW w:w="851" w:type="dxa"/>
            <w:vAlign w:val="center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ПКГ "Должности работников культуры, искусства и кинематографии среднего звена" (руководитель кружка, аккомпаниатор, культорганизатор)</w:t>
            </w:r>
          </w:p>
        </w:tc>
        <w:tc>
          <w:tcPr>
            <w:tcW w:w="1701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BB1BF8" w:rsidRPr="00AB5BEB" w:rsidRDefault="00C30120" w:rsidP="00C30120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11215           </w:t>
            </w:r>
          </w:p>
        </w:tc>
      </w:tr>
      <w:tr w:rsidR="00BB1BF8" w:rsidRPr="00AB5BEB" w:rsidTr="00735D09">
        <w:trPr>
          <w:trHeight w:val="1494"/>
        </w:trPr>
        <w:tc>
          <w:tcPr>
            <w:tcW w:w="851" w:type="dxa"/>
            <w:vAlign w:val="center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ПКГ "Должности работников культуры, искусства и кинематографии ведущего звена" (библиотекарь, библиограф, звукооператор, художник, художник-конструктор  и другие)</w:t>
            </w:r>
          </w:p>
        </w:tc>
        <w:tc>
          <w:tcPr>
            <w:tcW w:w="1701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BB1BF8" w:rsidRPr="00AB5BEB" w:rsidRDefault="00C30120" w:rsidP="00C30120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12559     </w:t>
            </w:r>
          </w:p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1BF8" w:rsidRPr="00AB5BEB" w:rsidTr="00735D09">
        <w:trPr>
          <w:trHeight w:val="1494"/>
        </w:trPr>
        <w:tc>
          <w:tcPr>
            <w:tcW w:w="851" w:type="dxa"/>
            <w:vAlign w:val="center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ПКГ "Должности руководящего состава организаций культуры, искусства и кинематографии" (заведующий отделом (сектором) библиотеки, заведующий отделом (сектором) музея, звукорежиссер и другие)</w:t>
            </w:r>
          </w:p>
        </w:tc>
        <w:tc>
          <w:tcPr>
            <w:tcW w:w="1701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right="-1" w:firstLine="7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14055</w:t>
            </w:r>
          </w:p>
        </w:tc>
      </w:tr>
    </w:tbl>
    <w:p w:rsidR="00BB1BF8" w:rsidRDefault="00BB1BF8" w:rsidP="00BB1BF8">
      <w:pPr>
        <w:widowControl w:val="0"/>
        <w:snapToGri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6470C" w:rsidRPr="00AB5BEB" w:rsidRDefault="0006470C" w:rsidP="00BB1BF8">
      <w:pPr>
        <w:widowControl w:val="0"/>
        <w:snapToGri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B1BF8" w:rsidRPr="00AB5BEB" w:rsidRDefault="00BB1BF8" w:rsidP="00BB1BF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</w:t>
      </w:r>
      <w:r w:rsidRPr="00AB5B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B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минимальных окладов, минимальных ставок заработной платы работников муниципальных учреждений, осуществляющих образовательную деятельность в городском округе город Шахунья Нижегородской области, а также иных учреждений городского округа учредителем которых является администрация городского округа город Шахунья, по замещаемым должностям, предусмотренным ПКГ должностей работников здравоохранения.</w:t>
      </w:r>
    </w:p>
    <w:p w:rsidR="00BB1BF8" w:rsidRPr="00AB5BEB" w:rsidRDefault="00BB1BF8" w:rsidP="00BB1BF8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119"/>
        <w:gridCol w:w="1134"/>
        <w:gridCol w:w="1417"/>
        <w:gridCol w:w="1419"/>
        <w:gridCol w:w="1702"/>
      </w:tblGrid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Профессиональная квалификационная группа/ квалификационный уровень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Повышающий коэффициент по профессии</w:t>
            </w:r>
          </w:p>
        </w:tc>
        <w:tc>
          <w:tcPr>
            <w:tcW w:w="1417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Минимальные оклады (ставки заработной платы), рублей</w:t>
            </w:r>
          </w:p>
        </w:tc>
        <w:tc>
          <w:tcPr>
            <w:tcW w:w="14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Минимальные оклады (ставки заработной платы)</w:t>
            </w: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*</w:t>
            </w: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рублей </w:t>
            </w:r>
          </w:p>
        </w:tc>
        <w:tc>
          <w:tcPr>
            <w:tcW w:w="1702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Минимальные оклады (ставки заработной платы)</w:t>
            </w: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**</w:t>
            </w: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рублей</w:t>
            </w: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ПКГ "Средний медицинский и фармацевтический персонал":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квалификационный уровень (санитарка, санитарка (мойщица, младшая медицинская сестра по уходу за больными, сестра-хозяйка)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7034</w:t>
            </w:r>
          </w:p>
        </w:tc>
        <w:tc>
          <w:tcPr>
            <w:tcW w:w="1419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8087</w:t>
            </w:r>
          </w:p>
        </w:tc>
        <w:tc>
          <w:tcPr>
            <w:tcW w:w="1702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7923</w:t>
            </w: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ПКГ «Средний медицинский и фармацевтический персонал»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 (инструктор по лечебной физкультуре)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8017</w:t>
            </w:r>
          </w:p>
        </w:tc>
        <w:tc>
          <w:tcPr>
            <w:tcW w:w="1419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9220</w:t>
            </w:r>
          </w:p>
        </w:tc>
        <w:tc>
          <w:tcPr>
            <w:tcW w:w="1702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9035</w:t>
            </w: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 (медицинская сестра диетическая)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</w:t>
            </w: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8819</w:t>
            </w:r>
          </w:p>
        </w:tc>
        <w:tc>
          <w:tcPr>
            <w:tcW w:w="1419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10142</w:t>
            </w:r>
          </w:p>
        </w:tc>
        <w:tc>
          <w:tcPr>
            <w:tcW w:w="1702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9939</w:t>
            </w: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 (медицинская сестра)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1,15</w:t>
            </w: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9220</w:t>
            </w:r>
          </w:p>
        </w:tc>
        <w:tc>
          <w:tcPr>
            <w:tcW w:w="1419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10603</w:t>
            </w:r>
          </w:p>
        </w:tc>
        <w:tc>
          <w:tcPr>
            <w:tcW w:w="1702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10390</w:t>
            </w:r>
          </w:p>
        </w:tc>
      </w:tr>
      <w:tr w:rsidR="00BB1BF8" w:rsidRPr="00AB5BEB" w:rsidTr="0006470C">
        <w:trPr>
          <w:trHeight w:val="497"/>
        </w:trPr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квалификационный уровень (зубной врач)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1,17</w:t>
            </w: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9380</w:t>
            </w:r>
          </w:p>
        </w:tc>
        <w:tc>
          <w:tcPr>
            <w:tcW w:w="1419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10787</w:t>
            </w:r>
          </w:p>
        </w:tc>
        <w:tc>
          <w:tcPr>
            <w:tcW w:w="1702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10571</w:t>
            </w: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5 квалификационный уровень (старшая медицинская сестра)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1,24</w:t>
            </w: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9941</w:t>
            </w:r>
          </w:p>
        </w:tc>
        <w:tc>
          <w:tcPr>
            <w:tcW w:w="1419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11433</w:t>
            </w:r>
          </w:p>
        </w:tc>
        <w:tc>
          <w:tcPr>
            <w:tcW w:w="1702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11203</w:t>
            </w: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ПКГ «Врачи и провизоры»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1BF8" w:rsidRPr="00AB5BEB" w:rsidTr="0006470C">
        <w:trPr>
          <w:trHeight w:val="558"/>
        </w:trPr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9824</w:t>
            </w:r>
          </w:p>
        </w:tc>
        <w:tc>
          <w:tcPr>
            <w:tcW w:w="1419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11299</w:t>
            </w:r>
          </w:p>
        </w:tc>
        <w:tc>
          <w:tcPr>
            <w:tcW w:w="1702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11071</w:t>
            </w: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 (врачи- специалисты)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10859</w:t>
            </w:r>
          </w:p>
        </w:tc>
        <w:tc>
          <w:tcPr>
            <w:tcW w:w="14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12487</w:t>
            </w:r>
          </w:p>
        </w:tc>
        <w:tc>
          <w:tcPr>
            <w:tcW w:w="1702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12235</w:t>
            </w: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 (врачи-специалисты стационарных</w:t>
            </w:r>
          </w:p>
          <w:p w:rsidR="00BB1BF8" w:rsidRPr="00AB5BEB" w:rsidRDefault="00BB1BF8" w:rsidP="00BB1BF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Подразделений лечебно-</w:t>
            </w:r>
          </w:p>
          <w:p w:rsidR="00BB1BF8" w:rsidRPr="00AB5BEB" w:rsidRDefault="00BB1BF8" w:rsidP="00BB1BF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профилактических организаций)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11076</w:t>
            </w:r>
          </w:p>
        </w:tc>
        <w:tc>
          <w:tcPr>
            <w:tcW w:w="1419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12738</w:t>
            </w:r>
          </w:p>
        </w:tc>
        <w:tc>
          <w:tcPr>
            <w:tcW w:w="1702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12480</w:t>
            </w:r>
          </w:p>
        </w:tc>
      </w:tr>
      <w:tr w:rsidR="00BB1BF8" w:rsidRPr="00AB5BEB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 xml:space="preserve">ПКГ «Руководители структурных подразделений </w:t>
            </w: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с высшим медицинским и фармацевтическим образованием (врач- специалист, прови</w:t>
            </w: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softHyphen/>
              <w:t>зор)»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left="-109" w:right="-108" w:firstLine="55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B1BF8" w:rsidRPr="00BB1BF8" w:rsidTr="0006470C">
        <w:tc>
          <w:tcPr>
            <w:tcW w:w="815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119" w:type="dxa"/>
          </w:tcPr>
          <w:p w:rsidR="00BB1BF8" w:rsidRPr="00AB5BEB" w:rsidRDefault="00BB1BF8" w:rsidP="00BB1BF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 (заведующий структурным подразделением)</w:t>
            </w:r>
          </w:p>
        </w:tc>
        <w:tc>
          <w:tcPr>
            <w:tcW w:w="1134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B1BF8" w:rsidRPr="00AB5BEB" w:rsidRDefault="00C30120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BB1BF8"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11524</w:t>
            </w:r>
          </w:p>
        </w:tc>
        <w:tc>
          <w:tcPr>
            <w:tcW w:w="1419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13251</w:t>
            </w:r>
          </w:p>
        </w:tc>
        <w:tc>
          <w:tcPr>
            <w:tcW w:w="1702" w:type="dxa"/>
          </w:tcPr>
          <w:p w:rsidR="00BB1BF8" w:rsidRPr="00AB5BEB" w:rsidRDefault="00BB1BF8" w:rsidP="00BB1B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B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12984</w:t>
            </w:r>
          </w:p>
        </w:tc>
      </w:tr>
    </w:tbl>
    <w:p w:rsidR="00BB1BF8" w:rsidRPr="00BB1BF8" w:rsidRDefault="00BB1BF8" w:rsidP="00BB1BF8">
      <w:pPr>
        <w:widowControl w:val="0"/>
        <w:snapToGri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Примечание:</w:t>
      </w:r>
    </w:p>
    <w:p w:rsidR="00BB1BF8" w:rsidRPr="00BB1BF8" w:rsidRDefault="00BB1BF8" w:rsidP="00BB1BF8">
      <w:pPr>
        <w:widowControl w:val="0"/>
        <w:snapToGri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F8">
        <w:rPr>
          <w:rFonts w:ascii="Times New Roman" w:eastAsia="Times New Roman" w:hAnsi="Times New Roman" w:cs="Times New Roman"/>
          <w:sz w:val="24"/>
          <w:szCs w:val="28"/>
          <w:lang w:eastAsia="ru-RU"/>
        </w:rPr>
        <w:t>* Минимальные должностные оклады (ставки заработной платы) по профессиональной квалификационной группе должностей медицинских работников дошкольных образовательных организаций и дошкольных групп при общеобразовательных организациях, общеобразовательных организаций с наличием в наименовании слов "начальная школа-детский сад";</w:t>
      </w:r>
    </w:p>
    <w:p w:rsidR="00BB1BF8" w:rsidRPr="00BB1BF8" w:rsidRDefault="00BB1BF8" w:rsidP="00BB1BF8">
      <w:pPr>
        <w:widowControl w:val="0"/>
        <w:snapToGri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1BF8" w:rsidRPr="00BB1BF8" w:rsidRDefault="00BB1BF8" w:rsidP="00BB1BF8">
      <w:pPr>
        <w:widowControl w:val="0"/>
        <w:snapToGri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** Минимальные должностные оклады (ставки заработной платы) по профессиональной квалификационной группе должностей медицинских работников государственных образовательных организаций дополнительного образования Нижегородской области.". </w:t>
      </w:r>
    </w:p>
    <w:p w:rsidR="00BB1BF8" w:rsidRPr="00BB1BF8" w:rsidRDefault="00BB1BF8" w:rsidP="00BB1BF8">
      <w:pPr>
        <w:shd w:val="clear" w:color="auto" w:fill="FFFFFF"/>
        <w:tabs>
          <w:tab w:val="left" w:pos="851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F8" w:rsidRPr="00BB1BF8" w:rsidRDefault="00BB1BF8" w:rsidP="00BB1B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EB2B5A" w:rsidRDefault="0006470C" w:rsidP="0006470C">
      <w:pPr>
        <w:jc w:val="center"/>
      </w:pPr>
      <w:r>
        <w:t>____________________</w:t>
      </w:r>
    </w:p>
    <w:sectPr w:rsidR="00EB2B5A" w:rsidSect="000B4704">
      <w:headerReference w:type="default" r:id="rId9"/>
      <w:pgSz w:w="11906" w:h="16838"/>
      <w:pgMar w:top="22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4E" w:rsidRDefault="000F074E" w:rsidP="000B4704">
      <w:pPr>
        <w:spacing w:after="0" w:line="240" w:lineRule="auto"/>
      </w:pPr>
      <w:r>
        <w:separator/>
      </w:r>
    </w:p>
  </w:endnote>
  <w:endnote w:type="continuationSeparator" w:id="0">
    <w:p w:rsidR="000F074E" w:rsidRDefault="000F074E" w:rsidP="000B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4E" w:rsidRDefault="000F074E" w:rsidP="000B4704">
      <w:pPr>
        <w:spacing w:after="0" w:line="240" w:lineRule="auto"/>
      </w:pPr>
      <w:r>
        <w:separator/>
      </w:r>
    </w:p>
  </w:footnote>
  <w:footnote w:type="continuationSeparator" w:id="0">
    <w:p w:rsidR="000F074E" w:rsidRDefault="000F074E" w:rsidP="000B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509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B4704" w:rsidRPr="000B4704" w:rsidRDefault="000B4704">
        <w:pPr>
          <w:pStyle w:val="a3"/>
          <w:jc w:val="center"/>
          <w:rPr>
            <w:rFonts w:ascii="Times New Roman" w:hAnsi="Times New Roman"/>
          </w:rPr>
        </w:pPr>
        <w:r w:rsidRPr="000B4704">
          <w:rPr>
            <w:rFonts w:ascii="Times New Roman" w:hAnsi="Times New Roman"/>
          </w:rPr>
          <w:fldChar w:fldCharType="begin"/>
        </w:r>
        <w:r w:rsidRPr="000B4704">
          <w:rPr>
            <w:rFonts w:ascii="Times New Roman" w:hAnsi="Times New Roman"/>
          </w:rPr>
          <w:instrText>PAGE   \* MERGEFORMAT</w:instrText>
        </w:r>
        <w:r w:rsidRPr="000B4704">
          <w:rPr>
            <w:rFonts w:ascii="Times New Roman" w:hAnsi="Times New Roman"/>
          </w:rPr>
          <w:fldChar w:fldCharType="separate"/>
        </w:r>
        <w:r w:rsidR="00F63765">
          <w:rPr>
            <w:rFonts w:ascii="Times New Roman" w:hAnsi="Times New Roman"/>
            <w:noProof/>
          </w:rPr>
          <w:t>9</w:t>
        </w:r>
        <w:r w:rsidRPr="000B470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2E6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42212"/>
    <w:multiLevelType w:val="hybridMultilevel"/>
    <w:tmpl w:val="713A4882"/>
    <w:lvl w:ilvl="0" w:tplc="CED2F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E1E2E"/>
    <w:multiLevelType w:val="hybridMultilevel"/>
    <w:tmpl w:val="601CB04E"/>
    <w:lvl w:ilvl="0" w:tplc="7F486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57371"/>
    <w:multiLevelType w:val="hybridMultilevel"/>
    <w:tmpl w:val="11BCD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C92E08"/>
    <w:multiLevelType w:val="hybridMultilevel"/>
    <w:tmpl w:val="0FEAC154"/>
    <w:lvl w:ilvl="0" w:tplc="0419000F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09CB71F8"/>
    <w:multiLevelType w:val="multilevel"/>
    <w:tmpl w:val="2F10FC3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35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0" w:hanging="1800"/>
      </w:pPr>
      <w:rPr>
        <w:rFonts w:cs="Times New Roman" w:hint="default"/>
      </w:rPr>
    </w:lvl>
  </w:abstractNum>
  <w:abstractNum w:abstractNumId="6">
    <w:nsid w:val="0BAF5860"/>
    <w:multiLevelType w:val="hybridMultilevel"/>
    <w:tmpl w:val="4A7E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DC38D7"/>
    <w:multiLevelType w:val="hybridMultilevel"/>
    <w:tmpl w:val="97D66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E33AE"/>
    <w:multiLevelType w:val="multilevel"/>
    <w:tmpl w:val="B66E49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9">
    <w:nsid w:val="1C214A1C"/>
    <w:multiLevelType w:val="hybridMultilevel"/>
    <w:tmpl w:val="AA6A1850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D161164"/>
    <w:multiLevelType w:val="multilevel"/>
    <w:tmpl w:val="B95C7DFC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23E67CC"/>
    <w:multiLevelType w:val="multilevel"/>
    <w:tmpl w:val="913C2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4A05750"/>
    <w:multiLevelType w:val="hybridMultilevel"/>
    <w:tmpl w:val="CC487EBA"/>
    <w:lvl w:ilvl="0" w:tplc="CAC44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625CA0"/>
    <w:multiLevelType w:val="hybridMultilevel"/>
    <w:tmpl w:val="7616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FA5237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2776E1"/>
    <w:multiLevelType w:val="multilevel"/>
    <w:tmpl w:val="CD6C1F8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AAB0FAF"/>
    <w:multiLevelType w:val="hybridMultilevel"/>
    <w:tmpl w:val="C73E0DB6"/>
    <w:lvl w:ilvl="0" w:tplc="FFFFFFFF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F368A"/>
    <w:multiLevelType w:val="hybridMultilevel"/>
    <w:tmpl w:val="FF5AC0A0"/>
    <w:lvl w:ilvl="0" w:tplc="FFFFFFFF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8">
    <w:nsid w:val="30B25FE5"/>
    <w:multiLevelType w:val="multilevel"/>
    <w:tmpl w:val="EAFA3F2A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2FE04F4"/>
    <w:multiLevelType w:val="multilevel"/>
    <w:tmpl w:val="ABC09A74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36D2133"/>
    <w:multiLevelType w:val="multilevel"/>
    <w:tmpl w:val="899E0252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41715D2"/>
    <w:multiLevelType w:val="hybridMultilevel"/>
    <w:tmpl w:val="8B7C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D84C18"/>
    <w:multiLevelType w:val="hybridMultilevel"/>
    <w:tmpl w:val="FB30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4F5114"/>
    <w:multiLevelType w:val="multilevel"/>
    <w:tmpl w:val="FB30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5B1C50"/>
    <w:multiLevelType w:val="hybridMultilevel"/>
    <w:tmpl w:val="4EB62BC0"/>
    <w:lvl w:ilvl="0" w:tplc="4C18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B39B5"/>
    <w:multiLevelType w:val="hybridMultilevel"/>
    <w:tmpl w:val="47001668"/>
    <w:lvl w:ilvl="0" w:tplc="4C18B2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3DCA2856"/>
    <w:multiLevelType w:val="hybridMultilevel"/>
    <w:tmpl w:val="E99C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9D1537"/>
    <w:multiLevelType w:val="multilevel"/>
    <w:tmpl w:val="0B26EBD4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43710200"/>
    <w:multiLevelType w:val="hybridMultilevel"/>
    <w:tmpl w:val="74E4AEE0"/>
    <w:lvl w:ilvl="0" w:tplc="825CA1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84C47BD"/>
    <w:multiLevelType w:val="hybridMultilevel"/>
    <w:tmpl w:val="A5AC23FC"/>
    <w:lvl w:ilvl="0" w:tplc="28E8CFA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6327D5"/>
    <w:multiLevelType w:val="hybridMultilevel"/>
    <w:tmpl w:val="9872C00C"/>
    <w:lvl w:ilvl="0" w:tplc="CED2F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A45DF1"/>
    <w:multiLevelType w:val="hybridMultilevel"/>
    <w:tmpl w:val="4BC40D32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F1E7A43"/>
    <w:multiLevelType w:val="hybridMultilevel"/>
    <w:tmpl w:val="16006B8E"/>
    <w:lvl w:ilvl="0" w:tplc="36C814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6B53316"/>
    <w:multiLevelType w:val="multilevel"/>
    <w:tmpl w:val="A554078E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9E26A25"/>
    <w:multiLevelType w:val="hybridMultilevel"/>
    <w:tmpl w:val="3E94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527B93"/>
    <w:multiLevelType w:val="hybridMultilevel"/>
    <w:tmpl w:val="0D585522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2495B6F"/>
    <w:multiLevelType w:val="hybridMultilevel"/>
    <w:tmpl w:val="E4E609DA"/>
    <w:lvl w:ilvl="0" w:tplc="E194B1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3352715"/>
    <w:multiLevelType w:val="hybridMultilevel"/>
    <w:tmpl w:val="0144C606"/>
    <w:lvl w:ilvl="0" w:tplc="36C814D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5506CA8"/>
    <w:multiLevelType w:val="hybridMultilevel"/>
    <w:tmpl w:val="95E292AC"/>
    <w:lvl w:ilvl="0" w:tplc="36C814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9">
    <w:nsid w:val="6B2E1DB6"/>
    <w:multiLevelType w:val="hybridMultilevel"/>
    <w:tmpl w:val="05284AA4"/>
    <w:lvl w:ilvl="0" w:tplc="E802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129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652C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D29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20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7CB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361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543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96F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0AC4929"/>
    <w:multiLevelType w:val="hybridMultilevel"/>
    <w:tmpl w:val="979240B2"/>
    <w:lvl w:ilvl="0" w:tplc="720465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FF29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38D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B48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DC6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6B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B6C0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14D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AE02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B926E0F"/>
    <w:multiLevelType w:val="hybridMultilevel"/>
    <w:tmpl w:val="7BD663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2">
    <w:nsid w:val="7BD15515"/>
    <w:multiLevelType w:val="multilevel"/>
    <w:tmpl w:val="7EC0027E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C161D79"/>
    <w:multiLevelType w:val="hybridMultilevel"/>
    <w:tmpl w:val="E10A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A05170"/>
    <w:multiLevelType w:val="hybridMultilevel"/>
    <w:tmpl w:val="ECD69360"/>
    <w:lvl w:ilvl="0" w:tplc="EE46782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8"/>
  </w:num>
  <w:num w:numId="5">
    <w:abstractNumId w:val="35"/>
  </w:num>
  <w:num w:numId="6">
    <w:abstractNumId w:val="9"/>
  </w:num>
  <w:num w:numId="7">
    <w:abstractNumId w:val="31"/>
  </w:num>
  <w:num w:numId="8">
    <w:abstractNumId w:val="19"/>
  </w:num>
  <w:num w:numId="9">
    <w:abstractNumId w:val="18"/>
  </w:num>
  <w:num w:numId="10">
    <w:abstractNumId w:val="42"/>
  </w:num>
  <w:num w:numId="11">
    <w:abstractNumId w:val="27"/>
  </w:num>
  <w:num w:numId="12">
    <w:abstractNumId w:val="33"/>
  </w:num>
  <w:num w:numId="13">
    <w:abstractNumId w:val="16"/>
  </w:num>
  <w:num w:numId="14">
    <w:abstractNumId w:val="10"/>
  </w:num>
  <w:num w:numId="15">
    <w:abstractNumId w:val="20"/>
  </w:num>
  <w:num w:numId="16">
    <w:abstractNumId w:val="12"/>
  </w:num>
  <w:num w:numId="17">
    <w:abstractNumId w:val="1"/>
  </w:num>
  <w:num w:numId="18">
    <w:abstractNumId w:val="24"/>
  </w:num>
  <w:num w:numId="19">
    <w:abstractNumId w:val="41"/>
  </w:num>
  <w:num w:numId="20">
    <w:abstractNumId w:val="8"/>
  </w:num>
  <w:num w:numId="21">
    <w:abstractNumId w:val="17"/>
  </w:num>
  <w:num w:numId="22">
    <w:abstractNumId w:val="36"/>
  </w:num>
  <w:num w:numId="23">
    <w:abstractNumId w:val="38"/>
  </w:num>
  <w:num w:numId="24">
    <w:abstractNumId w:val="25"/>
  </w:num>
  <w:num w:numId="25">
    <w:abstractNumId w:val="13"/>
  </w:num>
  <w:num w:numId="26">
    <w:abstractNumId w:val="4"/>
  </w:num>
  <w:num w:numId="27">
    <w:abstractNumId w:val="37"/>
  </w:num>
  <w:num w:numId="28">
    <w:abstractNumId w:val="32"/>
  </w:num>
  <w:num w:numId="29">
    <w:abstractNumId w:val="29"/>
  </w:num>
  <w:num w:numId="30">
    <w:abstractNumId w:val="6"/>
  </w:num>
  <w:num w:numId="31">
    <w:abstractNumId w:val="44"/>
  </w:num>
  <w:num w:numId="32">
    <w:abstractNumId w:val="14"/>
  </w:num>
  <w:num w:numId="33">
    <w:abstractNumId w:val="30"/>
  </w:num>
  <w:num w:numId="34">
    <w:abstractNumId w:val="40"/>
  </w:num>
  <w:num w:numId="35">
    <w:abstractNumId w:val="11"/>
  </w:num>
  <w:num w:numId="36">
    <w:abstractNumId w:val="26"/>
  </w:num>
  <w:num w:numId="37">
    <w:abstractNumId w:val="22"/>
  </w:num>
  <w:num w:numId="38">
    <w:abstractNumId w:val="39"/>
  </w:num>
  <w:num w:numId="39">
    <w:abstractNumId w:val="34"/>
  </w:num>
  <w:num w:numId="40">
    <w:abstractNumId w:val="43"/>
  </w:num>
  <w:num w:numId="41">
    <w:abstractNumId w:val="3"/>
  </w:num>
  <w:num w:numId="42">
    <w:abstractNumId w:val="7"/>
  </w:num>
  <w:num w:numId="43">
    <w:abstractNumId w:val="21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F8"/>
    <w:rsid w:val="0006470C"/>
    <w:rsid w:val="000B4704"/>
    <w:rsid w:val="000F074E"/>
    <w:rsid w:val="001548FE"/>
    <w:rsid w:val="00192F3C"/>
    <w:rsid w:val="002D2718"/>
    <w:rsid w:val="003A1DB4"/>
    <w:rsid w:val="003A4DF4"/>
    <w:rsid w:val="00404127"/>
    <w:rsid w:val="00425DC5"/>
    <w:rsid w:val="0044065C"/>
    <w:rsid w:val="00520396"/>
    <w:rsid w:val="00735D09"/>
    <w:rsid w:val="009A1B17"/>
    <w:rsid w:val="009F7D91"/>
    <w:rsid w:val="00A25AB1"/>
    <w:rsid w:val="00AB5BEB"/>
    <w:rsid w:val="00B1366B"/>
    <w:rsid w:val="00BB1BF8"/>
    <w:rsid w:val="00C16EC1"/>
    <w:rsid w:val="00C30120"/>
    <w:rsid w:val="00CE752B"/>
    <w:rsid w:val="00D71B3D"/>
    <w:rsid w:val="00EB2B5A"/>
    <w:rsid w:val="00EE32EA"/>
    <w:rsid w:val="00EF60F3"/>
    <w:rsid w:val="00F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BF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B1B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1BF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B1B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B1BF8"/>
    <w:pPr>
      <w:keepNext/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B1B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B1BF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F8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BF8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BF8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1B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1B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B1BF8"/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B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BF8"/>
  </w:style>
  <w:style w:type="paragraph" w:customStyle="1" w:styleId="ConsPlusNormal">
    <w:name w:val="ConsPlusNormal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1B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B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B1B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1BF8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link w:val="21"/>
    <w:locked/>
    <w:rsid w:val="00BB1BF8"/>
    <w:rPr>
      <w:shd w:val="clear" w:color="auto" w:fill="FFFFFF"/>
    </w:rPr>
  </w:style>
  <w:style w:type="paragraph" w:customStyle="1" w:styleId="21">
    <w:name w:val="Основной текст2"/>
    <w:basedOn w:val="a"/>
    <w:link w:val="a7"/>
    <w:rsid w:val="00BB1BF8"/>
    <w:pPr>
      <w:shd w:val="clear" w:color="auto" w:fill="FFFFFF"/>
      <w:spacing w:after="600" w:line="240" w:lineRule="atLeast"/>
      <w:ind w:firstLine="500"/>
      <w:jc w:val="both"/>
    </w:pPr>
  </w:style>
  <w:style w:type="character" w:customStyle="1" w:styleId="8">
    <w:name w:val="Основной текст + 8"/>
    <w:aliases w:val="5 pt1"/>
    <w:uiPriority w:val="99"/>
    <w:rsid w:val="00BB1B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a8">
    <w:name w:val="Нормальный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1B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BB1BF8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B1BF8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c">
    <w:name w:val="Normal (Web)"/>
    <w:basedOn w:val="a"/>
    <w:uiPriority w:val="99"/>
    <w:rsid w:val="00BB1BF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ostan">
    <w:name w:val="Postan"/>
    <w:basedOn w:val="a"/>
    <w:rsid w:val="00BB1B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"/>
    <w:autoRedefine/>
    <w:rsid w:val="00BB1BF8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  <w:lang w:eastAsia="ru-RU"/>
    </w:rPr>
  </w:style>
  <w:style w:type="character" w:styleId="ad">
    <w:name w:val="page number"/>
    <w:uiPriority w:val="99"/>
    <w:rsid w:val="00BB1BF8"/>
    <w:rPr>
      <w:rFonts w:cs="Times New Roman"/>
    </w:rPr>
  </w:style>
  <w:style w:type="paragraph" w:styleId="ae">
    <w:name w:val="Body Text Indent"/>
    <w:basedOn w:val="a"/>
    <w:link w:val="af"/>
    <w:uiPriority w:val="99"/>
    <w:rsid w:val="00BB1B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1BF8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BB1BF8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B1BF8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BB1B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B1BF8"/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BB1BF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1BF8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4">
    <w:name w:val="Body Text 2"/>
    <w:basedOn w:val="a"/>
    <w:link w:val="25"/>
    <w:uiPriority w:val="99"/>
    <w:rsid w:val="00BB1B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B1BF8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semiHidden/>
    <w:rsid w:val="00BB1BF8"/>
    <w:pPr>
      <w:tabs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kern w:val="28"/>
      <w:sz w:val="28"/>
      <w:szCs w:val="28"/>
      <w:u w:color="000000"/>
      <w:lang w:eastAsia="ru-RU"/>
    </w:rPr>
  </w:style>
  <w:style w:type="character" w:styleId="af2">
    <w:name w:val="Hyperlink"/>
    <w:uiPriority w:val="99"/>
    <w:rsid w:val="00BB1BF8"/>
    <w:rPr>
      <w:rFonts w:cs="Times New Roman"/>
      <w:color w:val="0000FF"/>
      <w:u w:val="single"/>
    </w:rPr>
  </w:style>
  <w:style w:type="paragraph" w:styleId="af3">
    <w:name w:val="List Bullet"/>
    <w:basedOn w:val="a"/>
    <w:autoRedefine/>
    <w:uiPriority w:val="99"/>
    <w:rsid w:val="00BB1BF8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f4">
    <w:name w:val="Title"/>
    <w:basedOn w:val="a"/>
    <w:link w:val="af5"/>
    <w:uiPriority w:val="10"/>
    <w:qFormat/>
    <w:rsid w:val="00BB1B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BB1BF8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customStyle="1" w:styleId="ConsNormal">
    <w:name w:val="ConsNormal"/>
    <w:rsid w:val="00BB1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BB1BF8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BB1BF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styleId="33">
    <w:name w:val="Body Text 3"/>
    <w:basedOn w:val="a"/>
    <w:link w:val="34"/>
    <w:uiPriority w:val="99"/>
    <w:rsid w:val="00BB1B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B1B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f6">
    <w:name w:val="Table Grid"/>
    <w:basedOn w:val="a1"/>
    <w:uiPriority w:val="59"/>
    <w:rsid w:val="00BB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rsid w:val="00BB1BF8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BB1BF8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f9">
    <w:name w:val="Колонтитул_"/>
    <w:link w:val="afa"/>
    <w:rsid w:val="00BB1BF8"/>
    <w:rPr>
      <w:rFonts w:ascii="Times New Roman" w:hAnsi="Times New Roman"/>
      <w:shd w:val="clear" w:color="auto" w:fill="FFFFFF"/>
    </w:rPr>
  </w:style>
  <w:style w:type="character" w:customStyle="1" w:styleId="14pt">
    <w:name w:val="Колонтитул + 14 pt;Полужирный"/>
    <w:rsid w:val="00BB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paragraph" w:customStyle="1" w:styleId="afa">
    <w:name w:val="Колонтитул"/>
    <w:basedOn w:val="a"/>
    <w:link w:val="af9"/>
    <w:rsid w:val="00BB1BF8"/>
    <w:pPr>
      <w:shd w:val="clear" w:color="auto" w:fill="FFFFFF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1BF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B1B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1BF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B1B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B1BF8"/>
    <w:pPr>
      <w:keepNext/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B1BF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B1BF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F8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BF8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BF8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1B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1B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B1BF8"/>
    <w:rPr>
      <w:rFonts w:ascii="Times New Roman" w:eastAsia="Times New Roman" w:hAnsi="Times New Roman" w:cs="Times New Roman"/>
      <w:b/>
      <w:color w:val="000000"/>
      <w:kern w:val="28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B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BF8"/>
  </w:style>
  <w:style w:type="paragraph" w:customStyle="1" w:styleId="ConsPlusNormal">
    <w:name w:val="ConsPlusNormal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1B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B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B1B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1BF8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link w:val="21"/>
    <w:locked/>
    <w:rsid w:val="00BB1BF8"/>
    <w:rPr>
      <w:shd w:val="clear" w:color="auto" w:fill="FFFFFF"/>
    </w:rPr>
  </w:style>
  <w:style w:type="paragraph" w:customStyle="1" w:styleId="21">
    <w:name w:val="Основной текст2"/>
    <w:basedOn w:val="a"/>
    <w:link w:val="a7"/>
    <w:rsid w:val="00BB1BF8"/>
    <w:pPr>
      <w:shd w:val="clear" w:color="auto" w:fill="FFFFFF"/>
      <w:spacing w:after="600" w:line="240" w:lineRule="atLeast"/>
      <w:ind w:firstLine="500"/>
      <w:jc w:val="both"/>
    </w:pPr>
  </w:style>
  <w:style w:type="character" w:customStyle="1" w:styleId="8">
    <w:name w:val="Основной текст + 8"/>
    <w:aliases w:val="5 pt1"/>
    <w:uiPriority w:val="99"/>
    <w:rsid w:val="00BB1BF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a8">
    <w:name w:val="Нормальный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1B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BB1BF8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B1BF8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c">
    <w:name w:val="Normal (Web)"/>
    <w:basedOn w:val="a"/>
    <w:uiPriority w:val="99"/>
    <w:rsid w:val="00BB1BF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ostan">
    <w:name w:val="Postan"/>
    <w:basedOn w:val="a"/>
    <w:rsid w:val="00BB1B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"/>
    <w:autoRedefine/>
    <w:rsid w:val="00BB1BF8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  <w:lang w:eastAsia="ru-RU"/>
    </w:rPr>
  </w:style>
  <w:style w:type="character" w:styleId="ad">
    <w:name w:val="page number"/>
    <w:uiPriority w:val="99"/>
    <w:rsid w:val="00BB1BF8"/>
    <w:rPr>
      <w:rFonts w:cs="Times New Roman"/>
    </w:rPr>
  </w:style>
  <w:style w:type="paragraph" w:styleId="ae">
    <w:name w:val="Body Text Indent"/>
    <w:basedOn w:val="a"/>
    <w:link w:val="af"/>
    <w:uiPriority w:val="99"/>
    <w:rsid w:val="00BB1B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1BF8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BB1BF8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B1BF8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BB1B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B1BF8"/>
    <w:rPr>
      <w:rFonts w:ascii="Times New Roman" w:eastAsia="Times New Roman" w:hAnsi="Times New Roman" w:cs="Times New Roman"/>
      <w:spacing w:val="6"/>
      <w:kern w:val="28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BB1BF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1BF8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4">
    <w:name w:val="Body Text 2"/>
    <w:basedOn w:val="a"/>
    <w:link w:val="25"/>
    <w:uiPriority w:val="99"/>
    <w:rsid w:val="00BB1B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B1BF8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semiHidden/>
    <w:rsid w:val="00BB1BF8"/>
    <w:pPr>
      <w:tabs>
        <w:tab w:val="right" w:leader="dot" w:pos="936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kern w:val="28"/>
      <w:sz w:val="28"/>
      <w:szCs w:val="28"/>
      <w:u w:color="000000"/>
      <w:lang w:eastAsia="ru-RU"/>
    </w:rPr>
  </w:style>
  <w:style w:type="character" w:styleId="af2">
    <w:name w:val="Hyperlink"/>
    <w:uiPriority w:val="99"/>
    <w:rsid w:val="00BB1BF8"/>
    <w:rPr>
      <w:rFonts w:cs="Times New Roman"/>
      <w:color w:val="0000FF"/>
      <w:u w:val="single"/>
    </w:rPr>
  </w:style>
  <w:style w:type="paragraph" w:styleId="af3">
    <w:name w:val="List Bullet"/>
    <w:basedOn w:val="a"/>
    <w:autoRedefine/>
    <w:uiPriority w:val="99"/>
    <w:rsid w:val="00BB1BF8"/>
    <w:pPr>
      <w:tabs>
        <w:tab w:val="num" w:pos="1069"/>
      </w:tabs>
      <w:spacing w:after="0" w:line="240" w:lineRule="auto"/>
      <w:ind w:left="1069" w:hanging="36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f4">
    <w:name w:val="Title"/>
    <w:basedOn w:val="a"/>
    <w:link w:val="af5"/>
    <w:uiPriority w:val="10"/>
    <w:qFormat/>
    <w:rsid w:val="00BB1B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BB1BF8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customStyle="1" w:styleId="ConsNormal">
    <w:name w:val="ConsNormal"/>
    <w:rsid w:val="00BB1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1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BB1BF8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BB1BF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72"/>
      <w:szCs w:val="20"/>
      <w:lang w:eastAsia="ru-RU"/>
    </w:rPr>
  </w:style>
  <w:style w:type="paragraph" w:styleId="33">
    <w:name w:val="Body Text 3"/>
    <w:basedOn w:val="a"/>
    <w:link w:val="34"/>
    <w:uiPriority w:val="99"/>
    <w:rsid w:val="00BB1BF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B1B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f6">
    <w:name w:val="Table Grid"/>
    <w:basedOn w:val="a1"/>
    <w:uiPriority w:val="59"/>
    <w:rsid w:val="00BB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rsid w:val="00BB1BF8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BB1BF8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f9">
    <w:name w:val="Колонтитул_"/>
    <w:link w:val="afa"/>
    <w:rsid w:val="00BB1BF8"/>
    <w:rPr>
      <w:rFonts w:ascii="Times New Roman" w:hAnsi="Times New Roman"/>
      <w:shd w:val="clear" w:color="auto" w:fill="FFFFFF"/>
    </w:rPr>
  </w:style>
  <w:style w:type="character" w:customStyle="1" w:styleId="14pt">
    <w:name w:val="Колонтитул + 14 pt;Полужирный"/>
    <w:rsid w:val="00BB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paragraph" w:customStyle="1" w:styleId="afa">
    <w:name w:val="Колонтитул"/>
    <w:basedOn w:val="a"/>
    <w:link w:val="af9"/>
    <w:rsid w:val="00BB1BF8"/>
    <w:pPr>
      <w:shd w:val="clear" w:color="auto" w:fill="FFFFFF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143;fld=134;dst=100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ЛА</dc:creator>
  <cp:lastModifiedBy>TrushkovaAS</cp:lastModifiedBy>
  <cp:revision>2</cp:revision>
  <cp:lastPrinted>2018-03-29T04:28:00Z</cp:lastPrinted>
  <dcterms:created xsi:type="dcterms:W3CDTF">2018-03-29T04:29:00Z</dcterms:created>
  <dcterms:modified xsi:type="dcterms:W3CDTF">2018-03-29T04:29:00Z</dcterms:modified>
</cp:coreProperties>
</file>